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20B5" w14:textId="77777777" w:rsidR="00CF0754" w:rsidRDefault="00CF0754" w:rsidP="00D429A2">
      <w:pPr>
        <w:jc w:val="center"/>
      </w:pPr>
      <w:r>
        <w:rPr>
          <w:noProof/>
        </w:rPr>
        <w:drawing>
          <wp:inline distT="0" distB="0" distL="0" distR="0" wp14:anchorId="1BE0F36E" wp14:editId="61C05AE7">
            <wp:extent cx="5400675" cy="572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5714" cy="592804"/>
                    </a:xfrm>
                    <a:prstGeom prst="rect">
                      <a:avLst/>
                    </a:prstGeom>
                    <a:noFill/>
                    <a:ln>
                      <a:noFill/>
                    </a:ln>
                  </pic:spPr>
                </pic:pic>
              </a:graphicData>
            </a:graphic>
          </wp:inline>
        </w:drawing>
      </w:r>
    </w:p>
    <w:p w14:paraId="3BFC1C4E" w14:textId="569F2193" w:rsidR="007B3310" w:rsidRPr="007F2F6A" w:rsidRDefault="00CF0754" w:rsidP="00CF0754">
      <w:pPr>
        <w:jc w:val="center"/>
        <w:rPr>
          <w:rFonts w:ascii="Times New Roman" w:hAnsi="Times New Roman" w:cs="Times New Roman"/>
          <w:b/>
          <w:color w:val="E36C0A" w:themeColor="accent6" w:themeShade="BF"/>
        </w:rPr>
      </w:pPr>
      <w:r w:rsidRPr="007F2F6A">
        <w:rPr>
          <w:rFonts w:ascii="Times New Roman" w:hAnsi="Times New Roman" w:cs="Times New Roman"/>
          <w:b/>
          <w:color w:val="E36C0A" w:themeColor="accent6" w:themeShade="BF"/>
        </w:rPr>
        <w:t>SUPPORTING UNION FAMILIES FOR 4</w:t>
      </w:r>
      <w:r w:rsidR="004C2AE1">
        <w:rPr>
          <w:rFonts w:ascii="Times New Roman" w:hAnsi="Times New Roman" w:cs="Times New Roman"/>
          <w:b/>
          <w:color w:val="E36C0A" w:themeColor="accent6" w:themeShade="BF"/>
        </w:rPr>
        <w:t xml:space="preserve">5 </w:t>
      </w:r>
      <w:r w:rsidRPr="007F2F6A">
        <w:rPr>
          <w:rFonts w:ascii="Times New Roman" w:hAnsi="Times New Roman" w:cs="Times New Roman"/>
          <w:b/>
          <w:color w:val="E36C0A" w:themeColor="accent6" w:themeShade="BF"/>
        </w:rPr>
        <w:t>YEARS</w:t>
      </w:r>
    </w:p>
    <w:p w14:paraId="51D69E59" w14:textId="77777777" w:rsidR="00CF0754" w:rsidRPr="007F2F6A" w:rsidRDefault="00EB431F" w:rsidP="00CF0754">
      <w:pPr>
        <w:jc w:val="center"/>
        <w:rPr>
          <w:rFonts w:ascii="Times New Roman" w:hAnsi="Times New Roman" w:cs="Times New Roman"/>
          <w:b/>
          <w:color w:val="E36C0A" w:themeColor="accent6" w:themeShade="BF"/>
        </w:rPr>
      </w:pPr>
      <w:r w:rsidRPr="007F2F6A">
        <w:rPr>
          <w:rFonts w:ascii="Times New Roman" w:hAnsi="Times New Roman" w:cs="Times New Roman"/>
          <w:b/>
          <w:color w:val="E36C0A" w:themeColor="accent6" w:themeShade="BF"/>
        </w:rPr>
        <w:t>TODAY…TOMORROW…ALWAYS.</w:t>
      </w:r>
    </w:p>
    <w:p w14:paraId="31859725" w14:textId="41C3B88F" w:rsidR="00CF0754" w:rsidRDefault="00CF0754">
      <w:pPr>
        <w:rPr>
          <w:b/>
        </w:rPr>
      </w:pPr>
    </w:p>
    <w:p w14:paraId="0C8C27BC" w14:textId="77777777" w:rsidR="00930840" w:rsidRDefault="00930840">
      <w:pPr>
        <w:rPr>
          <w:b/>
        </w:rPr>
      </w:pPr>
    </w:p>
    <w:p w14:paraId="6D0445F9" w14:textId="58FBDB9A" w:rsidR="00CF0754" w:rsidRPr="00573DA2" w:rsidRDefault="00590C24">
      <w:pPr>
        <w:rPr>
          <w:b/>
          <w:color w:val="0070C0"/>
        </w:rPr>
      </w:pPr>
      <w:r>
        <w:rPr>
          <w:b/>
          <w:color w:val="0070C0"/>
        </w:rPr>
        <w:t>May 26, 2022</w:t>
      </w:r>
    </w:p>
    <w:p w14:paraId="57FD5200" w14:textId="77777777" w:rsidR="00CF0754" w:rsidRPr="00C33B3B" w:rsidRDefault="009F48FB">
      <w:pPr>
        <w:rPr>
          <w:b/>
          <w:color w:val="0070C0"/>
          <w:szCs w:val="24"/>
        </w:rPr>
      </w:pPr>
      <w:r w:rsidRPr="00C33B3B">
        <w:rPr>
          <w:b/>
          <w:color w:val="0070C0"/>
          <w:szCs w:val="24"/>
        </w:rPr>
        <w:t>ALL OFFI</w:t>
      </w:r>
      <w:r w:rsidR="00FA4664">
        <w:rPr>
          <w:b/>
          <w:color w:val="0070C0"/>
          <w:szCs w:val="24"/>
        </w:rPr>
        <w:t>CES OPEN – ROUTINE, URGENT &amp; SPECIALTY DENTAL CARE</w:t>
      </w:r>
    </w:p>
    <w:p w14:paraId="2C3F9D3F" w14:textId="77777777" w:rsidR="00CF0754" w:rsidRPr="0065274B" w:rsidRDefault="00CF0754">
      <w:pPr>
        <w:rPr>
          <w:sz w:val="16"/>
          <w:szCs w:val="16"/>
        </w:rPr>
      </w:pPr>
    </w:p>
    <w:p w14:paraId="1F804C29" w14:textId="5A978E68" w:rsidR="00CF0754" w:rsidRPr="00556627" w:rsidRDefault="00CF0754" w:rsidP="00CF0754">
      <w:pPr>
        <w:rPr>
          <w:color w:val="365F91"/>
          <w:sz w:val="22"/>
        </w:rPr>
      </w:pPr>
      <w:r w:rsidRPr="00556627">
        <w:rPr>
          <w:color w:val="365F91"/>
          <w:sz w:val="22"/>
        </w:rPr>
        <w:t>Bright Now! Dental has been here to ca</w:t>
      </w:r>
      <w:r w:rsidR="002D3943" w:rsidRPr="00556627">
        <w:rPr>
          <w:color w:val="365F91"/>
          <w:sz w:val="22"/>
        </w:rPr>
        <w:t>re for you for 4</w:t>
      </w:r>
      <w:r w:rsidR="00A530C1">
        <w:rPr>
          <w:color w:val="365F91"/>
          <w:sz w:val="22"/>
        </w:rPr>
        <w:t>5</w:t>
      </w:r>
      <w:r w:rsidR="002D3943" w:rsidRPr="00556627">
        <w:rPr>
          <w:color w:val="365F91"/>
          <w:sz w:val="22"/>
        </w:rPr>
        <w:t xml:space="preserve"> years - a</w:t>
      </w:r>
      <w:r w:rsidRPr="00556627">
        <w:rPr>
          <w:color w:val="365F91"/>
          <w:sz w:val="22"/>
        </w:rPr>
        <w:t xml:space="preserve">nd today more than ever, we want you to know </w:t>
      </w:r>
      <w:r w:rsidR="00BB4ACE">
        <w:rPr>
          <w:color w:val="365F91"/>
          <w:sz w:val="22"/>
        </w:rPr>
        <w:t>you can still count on us</w:t>
      </w:r>
      <w:r w:rsidRPr="00556627">
        <w:rPr>
          <w:color w:val="365F91"/>
          <w:sz w:val="22"/>
        </w:rPr>
        <w:t>!</w:t>
      </w:r>
    </w:p>
    <w:p w14:paraId="6584BFC1" w14:textId="77777777" w:rsidR="00556627" w:rsidRPr="00556627" w:rsidRDefault="00556627" w:rsidP="001A64E2">
      <w:pPr>
        <w:rPr>
          <w:color w:val="365F91"/>
          <w:sz w:val="22"/>
        </w:rPr>
      </w:pPr>
    </w:p>
    <w:p w14:paraId="6764D4F4" w14:textId="7000B1CE" w:rsidR="00FA4664" w:rsidRPr="00556627" w:rsidRDefault="00C33B3B" w:rsidP="001A64E2">
      <w:pPr>
        <w:rPr>
          <w:color w:val="365F91" w:themeColor="accent1" w:themeShade="BF"/>
          <w:sz w:val="22"/>
        </w:rPr>
      </w:pPr>
      <w:r w:rsidRPr="00556627">
        <w:rPr>
          <w:color w:val="365F91"/>
          <w:sz w:val="22"/>
        </w:rPr>
        <w:t xml:space="preserve">No matter who it is – </w:t>
      </w:r>
      <w:r w:rsidRPr="00556627">
        <w:rPr>
          <w:color w:val="365F91" w:themeColor="accent1" w:themeShade="BF"/>
          <w:sz w:val="22"/>
        </w:rPr>
        <w:t xml:space="preserve">you, your family, patient of record or not </w:t>
      </w:r>
      <w:r w:rsidRPr="00556627">
        <w:rPr>
          <w:color w:val="365F91"/>
          <w:sz w:val="22"/>
        </w:rPr>
        <w:t xml:space="preserve">– </w:t>
      </w:r>
      <w:r w:rsidRPr="00556627">
        <w:rPr>
          <w:i/>
          <w:color w:val="365F91"/>
          <w:sz w:val="22"/>
        </w:rPr>
        <w:t>we will take care of you</w:t>
      </w:r>
      <w:r w:rsidRPr="00556627">
        <w:rPr>
          <w:color w:val="365F91"/>
          <w:sz w:val="22"/>
        </w:rPr>
        <w:t>!</w:t>
      </w:r>
      <w:r w:rsidRPr="00556627">
        <w:rPr>
          <w:color w:val="365F91" w:themeColor="accent1" w:themeShade="BF"/>
          <w:sz w:val="22"/>
        </w:rPr>
        <w:t xml:space="preserve">  </w:t>
      </w:r>
    </w:p>
    <w:p w14:paraId="224A89C1" w14:textId="77777777" w:rsidR="00FA4664" w:rsidRPr="00556627" w:rsidRDefault="00FA4664" w:rsidP="001A64E2">
      <w:pPr>
        <w:rPr>
          <w:color w:val="365F91" w:themeColor="accent1" w:themeShade="BF"/>
          <w:sz w:val="22"/>
        </w:rPr>
      </w:pPr>
    </w:p>
    <w:p w14:paraId="20938748" w14:textId="56B25835" w:rsidR="00C33B3B" w:rsidRPr="00556627" w:rsidRDefault="00C33B3B" w:rsidP="001A64E2">
      <w:pPr>
        <w:rPr>
          <w:color w:val="365F91" w:themeColor="accent1" w:themeShade="BF"/>
          <w:sz w:val="22"/>
        </w:rPr>
      </w:pPr>
      <w:r w:rsidRPr="00556627">
        <w:rPr>
          <w:color w:val="365F91" w:themeColor="accent1" w:themeShade="BF"/>
          <w:sz w:val="22"/>
        </w:rPr>
        <w:t>Here is what you can expect when you visit one of our offices:</w:t>
      </w:r>
    </w:p>
    <w:p w14:paraId="56B9AAA6" w14:textId="77777777" w:rsidR="00C33B3B" w:rsidRPr="00556627" w:rsidRDefault="00C33B3B" w:rsidP="001A64E2">
      <w:pPr>
        <w:rPr>
          <w:b/>
          <w:color w:val="365F91" w:themeColor="accent1" w:themeShade="BF"/>
          <w:sz w:val="22"/>
        </w:rPr>
      </w:pPr>
    </w:p>
    <w:p w14:paraId="2B48C0CC" w14:textId="188F4D96" w:rsidR="00590C24" w:rsidRDefault="00590C24" w:rsidP="00590C24">
      <w:pPr>
        <w:pStyle w:val="ListParagraph"/>
        <w:numPr>
          <w:ilvl w:val="0"/>
          <w:numId w:val="1"/>
        </w:numPr>
        <w:rPr>
          <w:color w:val="365F91"/>
          <w:sz w:val="22"/>
        </w:rPr>
      </w:pPr>
      <w:r w:rsidRPr="00556627">
        <w:rPr>
          <w:color w:val="365F91"/>
          <w:sz w:val="22"/>
        </w:rPr>
        <w:t xml:space="preserve">Up to 40% cost savings on Routine, Urgent and Specialty Dentistry </w:t>
      </w:r>
    </w:p>
    <w:p w14:paraId="4CA03F65" w14:textId="06F74F01" w:rsidR="00590C24" w:rsidRDefault="00590C24" w:rsidP="00590C24">
      <w:pPr>
        <w:pStyle w:val="ListParagraph"/>
        <w:numPr>
          <w:ilvl w:val="0"/>
          <w:numId w:val="1"/>
        </w:numPr>
        <w:rPr>
          <w:color w:val="365F91"/>
          <w:sz w:val="22"/>
        </w:rPr>
      </w:pPr>
      <w:r>
        <w:rPr>
          <w:color w:val="365F91"/>
          <w:sz w:val="22"/>
        </w:rPr>
        <w:t>Exclusive savings on implant cases and surgical teeth extractions</w:t>
      </w:r>
    </w:p>
    <w:p w14:paraId="589E7C5B" w14:textId="11C604E9" w:rsidR="00590C24" w:rsidRPr="00590C24" w:rsidRDefault="00590C24" w:rsidP="00590C24">
      <w:pPr>
        <w:pStyle w:val="ListParagraph"/>
        <w:numPr>
          <w:ilvl w:val="0"/>
          <w:numId w:val="1"/>
        </w:numPr>
        <w:rPr>
          <w:color w:val="365F91" w:themeColor="accent1" w:themeShade="BF"/>
          <w:sz w:val="22"/>
        </w:rPr>
      </w:pPr>
      <w:r w:rsidRPr="00556627">
        <w:rPr>
          <w:color w:val="365F91"/>
          <w:sz w:val="22"/>
        </w:rPr>
        <w:t>Exclusive Union pricing for braces</w:t>
      </w:r>
      <w:r>
        <w:rPr>
          <w:color w:val="365F91"/>
          <w:sz w:val="22"/>
        </w:rPr>
        <w:t xml:space="preserve"> </w:t>
      </w:r>
      <w:r w:rsidRPr="003C72FD">
        <w:rPr>
          <w:color w:val="365F91" w:themeColor="accent1" w:themeShade="BF"/>
          <w:sz w:val="22"/>
        </w:rPr>
        <w:t>(</w:t>
      </w:r>
      <w:r w:rsidRPr="003C72FD">
        <w:rPr>
          <w:rFonts w:cs="Montserrat-Regular"/>
          <w:color w:val="365F91" w:themeColor="accent1" w:themeShade="BF"/>
          <w:sz w:val="21"/>
          <w:szCs w:val="21"/>
        </w:rPr>
        <w:t xml:space="preserve">Clear aligners </w:t>
      </w:r>
      <w:r w:rsidRPr="00A530C1">
        <w:rPr>
          <w:rFonts w:cs="Montserrat-Regular"/>
          <w:color w:val="365F91" w:themeColor="accent1" w:themeShade="BF"/>
          <w:sz w:val="21"/>
          <w:szCs w:val="21"/>
        </w:rPr>
        <w:t>available</w:t>
      </w:r>
      <w:r w:rsidRPr="00A530C1">
        <w:rPr>
          <w:rFonts w:cs="Montserrat-Regular"/>
          <w:color w:val="365F91" w:themeColor="accent1" w:themeShade="BF"/>
          <w:sz w:val="22"/>
        </w:rPr>
        <w:t>)</w:t>
      </w:r>
    </w:p>
    <w:p w14:paraId="131E386F" w14:textId="77777777" w:rsidR="00FA4664" w:rsidRPr="00556627" w:rsidRDefault="00FA4664" w:rsidP="00FA4664">
      <w:pPr>
        <w:pStyle w:val="ListParagraph"/>
        <w:numPr>
          <w:ilvl w:val="0"/>
          <w:numId w:val="1"/>
        </w:numPr>
        <w:rPr>
          <w:color w:val="365F91"/>
          <w:sz w:val="22"/>
        </w:rPr>
      </w:pPr>
      <w:r w:rsidRPr="00556627">
        <w:rPr>
          <w:color w:val="365F91"/>
          <w:sz w:val="22"/>
        </w:rPr>
        <w:t>Extended hours, weekend, and same-day emergency appointments</w:t>
      </w:r>
    </w:p>
    <w:p w14:paraId="4CED1281" w14:textId="77777777" w:rsidR="00B55859" w:rsidRPr="00556627" w:rsidRDefault="00C33B3B" w:rsidP="001A64E2">
      <w:pPr>
        <w:pStyle w:val="ListParagraph"/>
        <w:numPr>
          <w:ilvl w:val="0"/>
          <w:numId w:val="1"/>
        </w:numPr>
        <w:rPr>
          <w:color w:val="365F91"/>
          <w:sz w:val="22"/>
        </w:rPr>
      </w:pPr>
      <w:r w:rsidRPr="00556627">
        <w:rPr>
          <w:color w:val="365F91"/>
          <w:sz w:val="22"/>
        </w:rPr>
        <w:t>Flexible financing and payment options</w:t>
      </w:r>
    </w:p>
    <w:p w14:paraId="3DEBC631" w14:textId="77777777" w:rsidR="00B55859" w:rsidRPr="00C33B3B" w:rsidRDefault="00B55859" w:rsidP="001A64E2">
      <w:pPr>
        <w:rPr>
          <w:color w:val="365F91"/>
          <w:sz w:val="22"/>
        </w:rPr>
      </w:pPr>
    </w:p>
    <w:p w14:paraId="191F0BC9" w14:textId="77777777" w:rsidR="00C33B3B" w:rsidRPr="00C33B3B" w:rsidRDefault="00C33B3B" w:rsidP="00C33B3B">
      <w:pPr>
        <w:ind w:firstLine="720"/>
        <w:jc w:val="center"/>
        <w:rPr>
          <w:b/>
          <w:sz w:val="22"/>
        </w:rPr>
      </w:pPr>
      <w:r w:rsidRPr="00C33B3B">
        <w:rPr>
          <w:b/>
          <w:sz w:val="22"/>
        </w:rPr>
        <w:t>EXCLUSIVE PRICING</w:t>
      </w:r>
      <w:r w:rsidR="002D3943">
        <w:rPr>
          <w:b/>
          <w:sz w:val="22"/>
        </w:rPr>
        <w:t xml:space="preserve"> FOR UNION FAMILIES</w:t>
      </w:r>
    </w:p>
    <w:p w14:paraId="5713EA85" w14:textId="77777777" w:rsidR="0033533B" w:rsidRDefault="0033533B" w:rsidP="00C33B3B">
      <w:pPr>
        <w:ind w:firstLine="720"/>
        <w:jc w:val="center"/>
        <w:rPr>
          <w:sz w:val="20"/>
          <w:szCs w:val="20"/>
        </w:rPr>
      </w:pPr>
      <w:r>
        <w:rPr>
          <w:sz w:val="20"/>
          <w:szCs w:val="20"/>
        </w:rPr>
        <w:t>GENERAL DENTISTRY</w:t>
      </w:r>
      <w:r w:rsidR="00EB431F">
        <w:rPr>
          <w:sz w:val="20"/>
          <w:szCs w:val="20"/>
        </w:rPr>
        <w:t>. CASH BASIS.</w:t>
      </w:r>
    </w:p>
    <w:p w14:paraId="1349B8F8" w14:textId="77777777" w:rsidR="00556627" w:rsidRDefault="002D3943" w:rsidP="00556627">
      <w:pPr>
        <w:ind w:firstLine="720"/>
        <w:jc w:val="center"/>
        <w:rPr>
          <w:sz w:val="20"/>
          <w:szCs w:val="20"/>
        </w:rPr>
      </w:pPr>
      <w:r>
        <w:rPr>
          <w:sz w:val="20"/>
          <w:szCs w:val="20"/>
        </w:rPr>
        <w:t>IF YOU HAVE DENTA</w:t>
      </w:r>
      <w:r w:rsidR="00FA4664">
        <w:rPr>
          <w:sz w:val="20"/>
          <w:szCs w:val="20"/>
        </w:rPr>
        <w:t xml:space="preserve">L INSURANCE, YOUR OUT-OF-POCKET </w:t>
      </w:r>
      <w:r>
        <w:rPr>
          <w:sz w:val="20"/>
          <w:szCs w:val="20"/>
        </w:rPr>
        <w:t xml:space="preserve">COSTS WILL BE LESS. </w:t>
      </w:r>
    </w:p>
    <w:p w14:paraId="7EADF411" w14:textId="60255564" w:rsidR="002D3943" w:rsidRDefault="002D3943" w:rsidP="00556627">
      <w:pPr>
        <w:ind w:firstLine="720"/>
        <w:jc w:val="center"/>
        <w:rPr>
          <w:sz w:val="20"/>
          <w:szCs w:val="20"/>
        </w:rPr>
      </w:pPr>
      <w:r>
        <w:rPr>
          <w:sz w:val="20"/>
          <w:szCs w:val="20"/>
        </w:rPr>
        <w:t>(Subject to Plan Limitations)</w:t>
      </w:r>
    </w:p>
    <w:p w14:paraId="72792ECD" w14:textId="77777777" w:rsidR="00C33B3B" w:rsidRPr="00C33B3B" w:rsidRDefault="00C33B3B" w:rsidP="00C33B3B">
      <w:pPr>
        <w:rPr>
          <w:sz w:val="22"/>
        </w:rPr>
      </w:pPr>
    </w:p>
    <w:tbl>
      <w:tblPr>
        <w:tblStyle w:val="LightList-Accent5"/>
        <w:tblW w:w="0" w:type="auto"/>
        <w:jc w:val="center"/>
        <w:tblLook w:val="0000" w:firstRow="0" w:lastRow="0" w:firstColumn="0" w:lastColumn="0" w:noHBand="0" w:noVBand="0"/>
      </w:tblPr>
      <w:tblGrid>
        <w:gridCol w:w="5264"/>
        <w:gridCol w:w="2395"/>
        <w:gridCol w:w="2395"/>
      </w:tblGrid>
      <w:tr w:rsidR="002D3943" w:rsidRPr="00C33B3B" w14:paraId="34AF059C" w14:textId="77777777" w:rsidTr="00EB431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Pr>
          <w:p w14:paraId="2E056DC7" w14:textId="77777777" w:rsidR="002D3943" w:rsidRPr="00C33B3B" w:rsidRDefault="002D3943" w:rsidP="006C6359">
            <w:pPr>
              <w:spacing w:line="163" w:lineRule="exact"/>
              <w:rPr>
                <w:b/>
                <w:sz w:val="22"/>
              </w:rPr>
            </w:pPr>
          </w:p>
          <w:p w14:paraId="21513626" w14:textId="77777777" w:rsidR="002D3943" w:rsidRPr="00C33B3B" w:rsidRDefault="002D3943" w:rsidP="006C6359">
            <w:pPr>
              <w:rPr>
                <w:b/>
                <w:sz w:val="22"/>
              </w:rPr>
            </w:pPr>
            <w:r w:rsidRPr="00C33B3B">
              <w:rPr>
                <w:b/>
                <w:sz w:val="22"/>
              </w:rPr>
              <w:t>PROCEDURE</w:t>
            </w:r>
          </w:p>
        </w:tc>
        <w:tc>
          <w:tcPr>
            <w:tcW w:w="2395" w:type="dxa"/>
          </w:tcPr>
          <w:p w14:paraId="439714E4" w14:textId="77777777" w:rsidR="00EB431F" w:rsidRDefault="00EB431F" w:rsidP="006C6359">
            <w:pPr>
              <w:jc w:val="center"/>
              <w:cnfStyle w:val="000000100000" w:firstRow="0" w:lastRow="0" w:firstColumn="0" w:lastColumn="0" w:oddVBand="0" w:evenVBand="0" w:oddHBand="1" w:evenHBand="0" w:firstRowFirstColumn="0" w:firstRowLastColumn="0" w:lastRowFirstColumn="0" w:lastRowLastColumn="0"/>
              <w:rPr>
                <w:b/>
                <w:sz w:val="22"/>
              </w:rPr>
            </w:pPr>
          </w:p>
          <w:p w14:paraId="16093470" w14:textId="77777777" w:rsidR="002D3943" w:rsidRPr="00C33B3B" w:rsidRDefault="00EB431F" w:rsidP="006C6359">
            <w:pPr>
              <w:jc w:val="center"/>
              <w:cnfStyle w:val="000000100000" w:firstRow="0" w:lastRow="0" w:firstColumn="0" w:lastColumn="0" w:oddVBand="0" w:evenVBand="0" w:oddHBand="1" w:evenHBand="0" w:firstRowFirstColumn="0" w:firstRowLastColumn="0" w:lastRowFirstColumn="0" w:lastRowLastColumn="0"/>
              <w:rPr>
                <w:sz w:val="22"/>
              </w:rPr>
            </w:pPr>
            <w:r>
              <w:rPr>
                <w:b/>
                <w:sz w:val="22"/>
              </w:rPr>
              <w:t>AVERAGE COST IN THE AREA</w:t>
            </w:r>
          </w:p>
          <w:p w14:paraId="7A2D7CB5" w14:textId="77777777" w:rsidR="002D3943" w:rsidRPr="00C33B3B" w:rsidRDefault="002D3943" w:rsidP="006C6359">
            <w:pPr>
              <w:jc w:val="center"/>
              <w:cnfStyle w:val="000000100000" w:firstRow="0" w:lastRow="0" w:firstColumn="0" w:lastColumn="0" w:oddVBand="0" w:evenVBand="0" w:oddHBand="1" w:evenHBand="0" w:firstRowFirstColumn="0" w:firstRowLastColumn="0" w:lastRowFirstColumn="0" w:lastRowLastColumn="0"/>
              <w:rPr>
                <w:i/>
                <w:sz w:val="22"/>
              </w:rPr>
            </w:pPr>
          </w:p>
        </w:tc>
        <w:tc>
          <w:tcPr>
            <w:cnfStyle w:val="000010000000" w:firstRow="0" w:lastRow="0" w:firstColumn="0" w:lastColumn="0" w:oddVBand="1" w:evenVBand="0" w:oddHBand="0" w:evenHBand="0" w:firstRowFirstColumn="0" w:firstRowLastColumn="0" w:lastRowFirstColumn="0" w:lastRowLastColumn="0"/>
            <w:tcW w:w="2395" w:type="dxa"/>
            <w:shd w:val="clear" w:color="auto" w:fill="DBE5F1" w:themeFill="accent1" w:themeFillTint="33"/>
          </w:tcPr>
          <w:p w14:paraId="3E162BA8" w14:textId="77777777" w:rsidR="00EB431F" w:rsidRDefault="00EB431F" w:rsidP="006C6359">
            <w:pPr>
              <w:jc w:val="center"/>
              <w:rPr>
                <w:b/>
                <w:sz w:val="22"/>
              </w:rPr>
            </w:pPr>
          </w:p>
          <w:p w14:paraId="7395A844" w14:textId="77777777" w:rsidR="002D3943" w:rsidRPr="00C33B3B" w:rsidRDefault="002D3943" w:rsidP="006C6359">
            <w:pPr>
              <w:jc w:val="center"/>
              <w:rPr>
                <w:b/>
                <w:sz w:val="22"/>
              </w:rPr>
            </w:pPr>
            <w:r w:rsidRPr="00C33B3B">
              <w:rPr>
                <w:b/>
                <w:sz w:val="22"/>
              </w:rPr>
              <w:t xml:space="preserve">YOUR COST </w:t>
            </w:r>
            <w:r w:rsidRPr="00C33B3B">
              <w:rPr>
                <w:b/>
                <w:i/>
                <w:sz w:val="22"/>
              </w:rPr>
              <w:t>BEFORE INSURANCE</w:t>
            </w:r>
          </w:p>
          <w:p w14:paraId="4F65298B" w14:textId="77777777" w:rsidR="002D3943" w:rsidRPr="00C33B3B" w:rsidRDefault="002D3943" w:rsidP="006C6359">
            <w:pPr>
              <w:jc w:val="center"/>
              <w:rPr>
                <w:b/>
                <w:sz w:val="22"/>
              </w:rPr>
            </w:pPr>
            <w:r w:rsidRPr="00C33B3B">
              <w:rPr>
                <w:b/>
                <w:sz w:val="22"/>
              </w:rPr>
              <w:t>AT A</w:t>
            </w:r>
          </w:p>
          <w:p w14:paraId="76F7A89D" w14:textId="77777777" w:rsidR="002D3943" w:rsidRPr="00C33B3B" w:rsidRDefault="002D3943" w:rsidP="006C6359">
            <w:pPr>
              <w:jc w:val="center"/>
              <w:rPr>
                <w:b/>
                <w:sz w:val="22"/>
              </w:rPr>
            </w:pPr>
            <w:r w:rsidRPr="00C33B3B">
              <w:rPr>
                <w:b/>
                <w:sz w:val="22"/>
              </w:rPr>
              <w:t>BRIGHT NOW! DENTAL OFFICE</w:t>
            </w:r>
          </w:p>
          <w:p w14:paraId="160C7730" w14:textId="77777777" w:rsidR="002D3943" w:rsidRPr="00C33B3B" w:rsidRDefault="002D3943" w:rsidP="006C6359">
            <w:pPr>
              <w:jc w:val="center"/>
              <w:rPr>
                <w:b/>
                <w:sz w:val="22"/>
              </w:rPr>
            </w:pPr>
            <w:r w:rsidRPr="00C33B3B">
              <w:rPr>
                <w:b/>
                <w:sz w:val="22"/>
              </w:rPr>
              <w:t>(CASH BASIS)</w:t>
            </w:r>
          </w:p>
          <w:p w14:paraId="7745327E" w14:textId="77777777" w:rsidR="002D3943" w:rsidRPr="00C33B3B" w:rsidRDefault="002D3943" w:rsidP="006C6359">
            <w:pPr>
              <w:jc w:val="center"/>
              <w:rPr>
                <w:i/>
                <w:sz w:val="22"/>
              </w:rPr>
            </w:pPr>
          </w:p>
        </w:tc>
      </w:tr>
      <w:tr w:rsidR="002D3943" w:rsidRPr="00C33B3B" w14:paraId="41F364C2" w14:textId="77777777" w:rsidTr="00EB431F">
        <w:trPr>
          <w:trHeight w:val="451"/>
          <w:jc w:val="center"/>
        </w:trPr>
        <w:tc>
          <w:tcPr>
            <w:cnfStyle w:val="000010000000" w:firstRow="0" w:lastRow="0" w:firstColumn="0" w:lastColumn="0" w:oddVBand="1" w:evenVBand="0" w:oddHBand="0" w:evenHBand="0" w:firstRowFirstColumn="0" w:firstRowLastColumn="0" w:lastRowFirstColumn="0" w:lastRowLastColumn="0"/>
            <w:tcW w:w="0" w:type="auto"/>
          </w:tcPr>
          <w:p w14:paraId="3976F2A3" w14:textId="77777777" w:rsidR="002D3943" w:rsidRPr="00C33B3B" w:rsidRDefault="002D3943" w:rsidP="006C6359">
            <w:pPr>
              <w:spacing w:line="163" w:lineRule="exact"/>
              <w:rPr>
                <w:b/>
                <w:sz w:val="22"/>
              </w:rPr>
            </w:pPr>
          </w:p>
          <w:p w14:paraId="23471D33" w14:textId="77777777" w:rsidR="002D3943" w:rsidRPr="00C33B3B" w:rsidRDefault="002D3943" w:rsidP="006C6359">
            <w:pPr>
              <w:rPr>
                <w:sz w:val="22"/>
              </w:rPr>
            </w:pPr>
            <w:r w:rsidRPr="00C33B3B">
              <w:rPr>
                <w:sz w:val="22"/>
              </w:rPr>
              <w:t>Initial Oral Exam &amp; Digital X</w:t>
            </w:r>
            <w:r>
              <w:rPr>
                <w:sz w:val="22"/>
              </w:rPr>
              <w:t>-</w:t>
            </w:r>
            <w:r w:rsidRPr="00C33B3B">
              <w:rPr>
                <w:sz w:val="22"/>
              </w:rPr>
              <w:t>rays</w:t>
            </w:r>
          </w:p>
        </w:tc>
        <w:tc>
          <w:tcPr>
            <w:tcW w:w="2395" w:type="dxa"/>
          </w:tcPr>
          <w:p w14:paraId="7A37FA07" w14:textId="77777777" w:rsidR="002D3943" w:rsidRPr="00C33B3B" w:rsidRDefault="002D3943" w:rsidP="006C6359">
            <w:pPr>
              <w:spacing w:line="163" w:lineRule="exact"/>
              <w:cnfStyle w:val="000000000000" w:firstRow="0" w:lastRow="0" w:firstColumn="0" w:lastColumn="0" w:oddVBand="0" w:evenVBand="0" w:oddHBand="0" w:evenHBand="0" w:firstRowFirstColumn="0" w:firstRowLastColumn="0" w:lastRowFirstColumn="0" w:lastRowLastColumn="0"/>
              <w:rPr>
                <w:sz w:val="22"/>
              </w:rPr>
            </w:pPr>
          </w:p>
          <w:p w14:paraId="507FC9D7" w14:textId="77777777" w:rsidR="002D3943" w:rsidRPr="00C33B3B" w:rsidRDefault="002D3943" w:rsidP="006C6359">
            <w:pPr>
              <w:jc w:val="center"/>
              <w:cnfStyle w:val="000000000000" w:firstRow="0" w:lastRow="0" w:firstColumn="0" w:lastColumn="0" w:oddVBand="0" w:evenVBand="0" w:oddHBand="0" w:evenHBand="0" w:firstRowFirstColumn="0" w:firstRowLastColumn="0" w:lastRowFirstColumn="0" w:lastRowLastColumn="0"/>
              <w:rPr>
                <w:sz w:val="22"/>
              </w:rPr>
            </w:pPr>
            <w:r w:rsidRPr="00C33B3B">
              <w:rPr>
                <w:sz w:val="22"/>
              </w:rPr>
              <w:t>$288</w:t>
            </w:r>
          </w:p>
        </w:tc>
        <w:tc>
          <w:tcPr>
            <w:cnfStyle w:val="000010000000" w:firstRow="0" w:lastRow="0" w:firstColumn="0" w:lastColumn="0" w:oddVBand="1" w:evenVBand="0" w:oddHBand="0" w:evenHBand="0" w:firstRowFirstColumn="0" w:firstRowLastColumn="0" w:lastRowFirstColumn="0" w:lastRowLastColumn="0"/>
            <w:tcW w:w="2395" w:type="dxa"/>
            <w:shd w:val="clear" w:color="auto" w:fill="DBE5F1" w:themeFill="accent1" w:themeFillTint="33"/>
          </w:tcPr>
          <w:p w14:paraId="516F1B24" w14:textId="77777777" w:rsidR="002D3943" w:rsidRPr="00C33B3B" w:rsidRDefault="002D3943" w:rsidP="006C6359">
            <w:pPr>
              <w:spacing w:line="163" w:lineRule="exact"/>
              <w:rPr>
                <w:sz w:val="22"/>
              </w:rPr>
            </w:pPr>
          </w:p>
          <w:p w14:paraId="2E710C58" w14:textId="77777777" w:rsidR="002D3943" w:rsidRPr="00C33B3B" w:rsidRDefault="002D3943" w:rsidP="006C6359">
            <w:pPr>
              <w:jc w:val="center"/>
              <w:rPr>
                <w:b/>
                <w:sz w:val="22"/>
              </w:rPr>
            </w:pPr>
            <w:r w:rsidRPr="00C33B3B">
              <w:rPr>
                <w:b/>
                <w:sz w:val="22"/>
              </w:rPr>
              <w:t>$29</w:t>
            </w:r>
          </w:p>
        </w:tc>
      </w:tr>
      <w:tr w:rsidR="002D3943" w:rsidRPr="00C33B3B" w14:paraId="66E9C262" w14:textId="77777777" w:rsidTr="00EB431F">
        <w:trPr>
          <w:cnfStyle w:val="000000100000" w:firstRow="0" w:lastRow="0" w:firstColumn="0" w:lastColumn="0" w:oddVBand="0" w:evenVBand="0" w:oddHBand="1" w:evenHBand="0" w:firstRowFirstColumn="0" w:firstRowLastColumn="0" w:lastRowFirstColumn="0" w:lastRowLastColumn="0"/>
          <w:trHeight w:val="451"/>
          <w:jc w:val="center"/>
        </w:trPr>
        <w:tc>
          <w:tcPr>
            <w:cnfStyle w:val="000010000000" w:firstRow="0" w:lastRow="0" w:firstColumn="0" w:lastColumn="0" w:oddVBand="1" w:evenVBand="0" w:oddHBand="0" w:evenHBand="0" w:firstRowFirstColumn="0" w:firstRowLastColumn="0" w:lastRowFirstColumn="0" w:lastRowLastColumn="0"/>
            <w:tcW w:w="0" w:type="auto"/>
          </w:tcPr>
          <w:p w14:paraId="316D49AF" w14:textId="77777777" w:rsidR="002D3943" w:rsidRPr="00C33B3B" w:rsidRDefault="002D3943" w:rsidP="006C6359">
            <w:pPr>
              <w:spacing w:line="163" w:lineRule="exact"/>
              <w:rPr>
                <w:b/>
                <w:sz w:val="22"/>
              </w:rPr>
            </w:pPr>
          </w:p>
          <w:p w14:paraId="48B084EF" w14:textId="77777777" w:rsidR="002D3943" w:rsidRPr="00C33B3B" w:rsidRDefault="002D3943" w:rsidP="006C6359">
            <w:pPr>
              <w:rPr>
                <w:sz w:val="22"/>
              </w:rPr>
            </w:pPr>
            <w:r w:rsidRPr="00C33B3B">
              <w:rPr>
                <w:sz w:val="22"/>
              </w:rPr>
              <w:t>Teeth Cleaning</w:t>
            </w:r>
          </w:p>
          <w:p w14:paraId="36E88DCE" w14:textId="77777777" w:rsidR="002D3943" w:rsidRPr="00C33B3B" w:rsidRDefault="002D3943" w:rsidP="006C6359">
            <w:pPr>
              <w:rPr>
                <w:sz w:val="22"/>
              </w:rPr>
            </w:pPr>
            <w:r w:rsidRPr="00C33B3B">
              <w:rPr>
                <w:i/>
                <w:sz w:val="22"/>
              </w:rPr>
              <w:t>In absence of periodontal disease</w:t>
            </w:r>
          </w:p>
        </w:tc>
        <w:tc>
          <w:tcPr>
            <w:tcW w:w="2395" w:type="dxa"/>
          </w:tcPr>
          <w:p w14:paraId="1294EE88" w14:textId="77777777" w:rsidR="002D3943" w:rsidRPr="00C33B3B" w:rsidRDefault="002D3943" w:rsidP="006C6359">
            <w:pPr>
              <w:spacing w:line="163" w:lineRule="exact"/>
              <w:cnfStyle w:val="000000100000" w:firstRow="0" w:lastRow="0" w:firstColumn="0" w:lastColumn="0" w:oddVBand="0" w:evenVBand="0" w:oddHBand="1" w:evenHBand="0" w:firstRowFirstColumn="0" w:firstRowLastColumn="0" w:lastRowFirstColumn="0" w:lastRowLastColumn="0"/>
              <w:rPr>
                <w:sz w:val="22"/>
              </w:rPr>
            </w:pPr>
          </w:p>
          <w:p w14:paraId="768F90F3" w14:textId="77777777" w:rsidR="002D3943" w:rsidRPr="00C33B3B" w:rsidRDefault="002D3943" w:rsidP="006C6359">
            <w:pPr>
              <w:jc w:val="center"/>
              <w:cnfStyle w:val="000000100000" w:firstRow="0" w:lastRow="0" w:firstColumn="0" w:lastColumn="0" w:oddVBand="0" w:evenVBand="0" w:oddHBand="1" w:evenHBand="0" w:firstRowFirstColumn="0" w:firstRowLastColumn="0" w:lastRowFirstColumn="0" w:lastRowLastColumn="0"/>
              <w:rPr>
                <w:sz w:val="22"/>
              </w:rPr>
            </w:pPr>
            <w:r w:rsidRPr="00C33B3B">
              <w:rPr>
                <w:sz w:val="22"/>
              </w:rPr>
              <w:t>$132</w:t>
            </w:r>
          </w:p>
        </w:tc>
        <w:tc>
          <w:tcPr>
            <w:cnfStyle w:val="000010000000" w:firstRow="0" w:lastRow="0" w:firstColumn="0" w:lastColumn="0" w:oddVBand="1" w:evenVBand="0" w:oddHBand="0" w:evenHBand="0" w:firstRowFirstColumn="0" w:firstRowLastColumn="0" w:lastRowFirstColumn="0" w:lastRowLastColumn="0"/>
            <w:tcW w:w="2395" w:type="dxa"/>
            <w:shd w:val="clear" w:color="auto" w:fill="DBE5F1" w:themeFill="accent1" w:themeFillTint="33"/>
          </w:tcPr>
          <w:p w14:paraId="7CB8A74B" w14:textId="77777777" w:rsidR="002D3943" w:rsidRPr="00C33B3B" w:rsidRDefault="002D3943" w:rsidP="006C6359">
            <w:pPr>
              <w:spacing w:line="163" w:lineRule="exact"/>
              <w:rPr>
                <w:sz w:val="22"/>
              </w:rPr>
            </w:pPr>
          </w:p>
          <w:p w14:paraId="52F6F389" w14:textId="77777777" w:rsidR="002D3943" w:rsidRPr="00C33B3B" w:rsidRDefault="002D3943" w:rsidP="006C6359">
            <w:pPr>
              <w:jc w:val="center"/>
              <w:rPr>
                <w:b/>
                <w:sz w:val="22"/>
              </w:rPr>
            </w:pPr>
            <w:r w:rsidRPr="00C33B3B">
              <w:rPr>
                <w:b/>
                <w:sz w:val="22"/>
              </w:rPr>
              <w:t>$68</w:t>
            </w:r>
          </w:p>
        </w:tc>
      </w:tr>
      <w:tr w:rsidR="002D3943" w:rsidRPr="00C33B3B" w14:paraId="0D3383C1" w14:textId="77777777" w:rsidTr="00EB431F">
        <w:trPr>
          <w:trHeight w:val="451"/>
          <w:jc w:val="center"/>
        </w:trPr>
        <w:tc>
          <w:tcPr>
            <w:cnfStyle w:val="000010000000" w:firstRow="0" w:lastRow="0" w:firstColumn="0" w:lastColumn="0" w:oddVBand="1" w:evenVBand="0" w:oddHBand="0" w:evenHBand="0" w:firstRowFirstColumn="0" w:firstRowLastColumn="0" w:lastRowFirstColumn="0" w:lastRowLastColumn="0"/>
            <w:tcW w:w="0" w:type="auto"/>
          </w:tcPr>
          <w:p w14:paraId="30D30DDB" w14:textId="77777777" w:rsidR="002D3943" w:rsidRPr="00C33B3B" w:rsidRDefault="002D3943" w:rsidP="006C6359">
            <w:pPr>
              <w:spacing w:line="163" w:lineRule="exact"/>
              <w:rPr>
                <w:b/>
                <w:sz w:val="22"/>
              </w:rPr>
            </w:pPr>
          </w:p>
          <w:p w14:paraId="2BC765BF" w14:textId="77777777" w:rsidR="002D3943" w:rsidRPr="00C33B3B" w:rsidRDefault="002D3943" w:rsidP="006C6359">
            <w:pPr>
              <w:rPr>
                <w:sz w:val="22"/>
              </w:rPr>
            </w:pPr>
            <w:r w:rsidRPr="00C33B3B">
              <w:rPr>
                <w:sz w:val="22"/>
              </w:rPr>
              <w:t>Filling (2-surface Composite Resin-back tooth)</w:t>
            </w:r>
          </w:p>
        </w:tc>
        <w:tc>
          <w:tcPr>
            <w:tcW w:w="2395" w:type="dxa"/>
          </w:tcPr>
          <w:p w14:paraId="1B972C67" w14:textId="77777777" w:rsidR="002D3943" w:rsidRPr="00C33B3B" w:rsidRDefault="002D3943" w:rsidP="006C6359">
            <w:pPr>
              <w:spacing w:line="163" w:lineRule="exact"/>
              <w:cnfStyle w:val="000000000000" w:firstRow="0" w:lastRow="0" w:firstColumn="0" w:lastColumn="0" w:oddVBand="0" w:evenVBand="0" w:oddHBand="0" w:evenHBand="0" w:firstRowFirstColumn="0" w:firstRowLastColumn="0" w:lastRowFirstColumn="0" w:lastRowLastColumn="0"/>
              <w:rPr>
                <w:sz w:val="22"/>
              </w:rPr>
            </w:pPr>
          </w:p>
          <w:p w14:paraId="118F20FF" w14:textId="77777777" w:rsidR="002D3943" w:rsidRPr="00C33B3B" w:rsidRDefault="002D3943" w:rsidP="006C6359">
            <w:pPr>
              <w:jc w:val="center"/>
              <w:cnfStyle w:val="000000000000" w:firstRow="0" w:lastRow="0" w:firstColumn="0" w:lastColumn="0" w:oddVBand="0" w:evenVBand="0" w:oddHBand="0" w:evenHBand="0" w:firstRowFirstColumn="0" w:firstRowLastColumn="0" w:lastRowFirstColumn="0" w:lastRowLastColumn="0"/>
              <w:rPr>
                <w:sz w:val="22"/>
              </w:rPr>
            </w:pPr>
            <w:r w:rsidRPr="00C33B3B">
              <w:rPr>
                <w:sz w:val="22"/>
              </w:rPr>
              <w:t>$296</w:t>
            </w:r>
          </w:p>
        </w:tc>
        <w:tc>
          <w:tcPr>
            <w:cnfStyle w:val="000010000000" w:firstRow="0" w:lastRow="0" w:firstColumn="0" w:lastColumn="0" w:oddVBand="1" w:evenVBand="0" w:oddHBand="0" w:evenHBand="0" w:firstRowFirstColumn="0" w:firstRowLastColumn="0" w:lastRowFirstColumn="0" w:lastRowLastColumn="0"/>
            <w:tcW w:w="2395" w:type="dxa"/>
            <w:shd w:val="clear" w:color="auto" w:fill="DBE5F1" w:themeFill="accent1" w:themeFillTint="33"/>
          </w:tcPr>
          <w:p w14:paraId="3AF1853E" w14:textId="77777777" w:rsidR="002D3943" w:rsidRPr="00C33B3B" w:rsidRDefault="002D3943" w:rsidP="006C6359">
            <w:pPr>
              <w:spacing w:line="163" w:lineRule="exact"/>
              <w:rPr>
                <w:sz w:val="22"/>
              </w:rPr>
            </w:pPr>
          </w:p>
          <w:p w14:paraId="5E91749D" w14:textId="77777777" w:rsidR="002D3943" w:rsidRPr="00C33B3B" w:rsidRDefault="002D3943" w:rsidP="006C6359">
            <w:pPr>
              <w:jc w:val="center"/>
              <w:rPr>
                <w:b/>
                <w:sz w:val="22"/>
              </w:rPr>
            </w:pPr>
            <w:r w:rsidRPr="00C33B3B">
              <w:rPr>
                <w:b/>
                <w:sz w:val="22"/>
              </w:rPr>
              <w:t>$145</w:t>
            </w:r>
          </w:p>
        </w:tc>
      </w:tr>
      <w:tr w:rsidR="002D3943" w:rsidRPr="00C33B3B" w14:paraId="17FCDE56" w14:textId="77777777" w:rsidTr="00EB431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Pr>
          <w:p w14:paraId="0C5238FD" w14:textId="77777777" w:rsidR="002D3943" w:rsidRPr="00C33B3B" w:rsidRDefault="002D3943" w:rsidP="006C6359">
            <w:pPr>
              <w:spacing w:line="163" w:lineRule="exact"/>
              <w:rPr>
                <w:b/>
                <w:sz w:val="22"/>
              </w:rPr>
            </w:pPr>
          </w:p>
          <w:p w14:paraId="49610C63" w14:textId="77777777" w:rsidR="002D3943" w:rsidRPr="00C33B3B" w:rsidRDefault="002D3943" w:rsidP="006C6359">
            <w:pPr>
              <w:rPr>
                <w:sz w:val="22"/>
              </w:rPr>
            </w:pPr>
            <w:r w:rsidRPr="00C33B3B">
              <w:rPr>
                <w:sz w:val="22"/>
              </w:rPr>
              <w:t>Root Canal (Molar-3 canals)</w:t>
            </w:r>
          </w:p>
          <w:p w14:paraId="2B2520EF" w14:textId="77777777" w:rsidR="002D3943" w:rsidRPr="00C33B3B" w:rsidRDefault="002D3943" w:rsidP="006C6359">
            <w:pPr>
              <w:rPr>
                <w:i/>
                <w:sz w:val="22"/>
              </w:rPr>
            </w:pPr>
            <w:r w:rsidRPr="00FA4664">
              <w:rPr>
                <w:i/>
                <w:sz w:val="18"/>
                <w:szCs w:val="18"/>
              </w:rPr>
              <w:t>By General Dentist.</w:t>
            </w:r>
            <w:r>
              <w:rPr>
                <w:i/>
                <w:sz w:val="22"/>
              </w:rPr>
              <w:t xml:space="preserve"> </w:t>
            </w:r>
            <w:r w:rsidRPr="002D3943">
              <w:rPr>
                <w:i/>
                <w:sz w:val="18"/>
                <w:szCs w:val="18"/>
              </w:rPr>
              <w:t>If Specialist is required, fees will vary.</w:t>
            </w:r>
          </w:p>
        </w:tc>
        <w:tc>
          <w:tcPr>
            <w:tcW w:w="2395" w:type="dxa"/>
          </w:tcPr>
          <w:p w14:paraId="4A6D4B0A" w14:textId="77777777" w:rsidR="002D3943" w:rsidRPr="00C33B3B" w:rsidRDefault="002D3943" w:rsidP="006C6359">
            <w:pPr>
              <w:spacing w:line="163" w:lineRule="exact"/>
              <w:cnfStyle w:val="000000100000" w:firstRow="0" w:lastRow="0" w:firstColumn="0" w:lastColumn="0" w:oddVBand="0" w:evenVBand="0" w:oddHBand="1" w:evenHBand="0" w:firstRowFirstColumn="0" w:firstRowLastColumn="0" w:lastRowFirstColumn="0" w:lastRowLastColumn="0"/>
              <w:rPr>
                <w:sz w:val="22"/>
              </w:rPr>
            </w:pPr>
          </w:p>
          <w:p w14:paraId="5DE48CC8" w14:textId="77777777" w:rsidR="002D3943" w:rsidRPr="00C33B3B" w:rsidRDefault="002D3943" w:rsidP="006C6359">
            <w:pPr>
              <w:jc w:val="center"/>
              <w:cnfStyle w:val="000000100000" w:firstRow="0" w:lastRow="0" w:firstColumn="0" w:lastColumn="0" w:oddVBand="0" w:evenVBand="0" w:oddHBand="1" w:evenHBand="0" w:firstRowFirstColumn="0" w:firstRowLastColumn="0" w:lastRowFirstColumn="0" w:lastRowLastColumn="0"/>
              <w:rPr>
                <w:sz w:val="22"/>
              </w:rPr>
            </w:pPr>
            <w:r w:rsidRPr="00C33B3B">
              <w:rPr>
                <w:sz w:val="22"/>
              </w:rPr>
              <w:t>$1,540</w:t>
            </w:r>
          </w:p>
        </w:tc>
        <w:tc>
          <w:tcPr>
            <w:cnfStyle w:val="000010000000" w:firstRow="0" w:lastRow="0" w:firstColumn="0" w:lastColumn="0" w:oddVBand="1" w:evenVBand="0" w:oddHBand="0" w:evenHBand="0" w:firstRowFirstColumn="0" w:firstRowLastColumn="0" w:lastRowFirstColumn="0" w:lastRowLastColumn="0"/>
            <w:tcW w:w="2395" w:type="dxa"/>
            <w:shd w:val="clear" w:color="auto" w:fill="DBE5F1" w:themeFill="accent1" w:themeFillTint="33"/>
          </w:tcPr>
          <w:p w14:paraId="23F9BFCE" w14:textId="77777777" w:rsidR="002D3943" w:rsidRPr="00C33B3B" w:rsidRDefault="002D3943" w:rsidP="006C6359">
            <w:pPr>
              <w:spacing w:line="163" w:lineRule="exact"/>
              <w:rPr>
                <w:sz w:val="22"/>
              </w:rPr>
            </w:pPr>
          </w:p>
          <w:p w14:paraId="3F4011EF" w14:textId="77777777" w:rsidR="002D3943" w:rsidRPr="00C33B3B" w:rsidRDefault="002D3943" w:rsidP="006C6359">
            <w:pPr>
              <w:jc w:val="center"/>
              <w:rPr>
                <w:b/>
                <w:sz w:val="22"/>
              </w:rPr>
            </w:pPr>
            <w:r w:rsidRPr="00C33B3B">
              <w:rPr>
                <w:b/>
                <w:sz w:val="22"/>
              </w:rPr>
              <w:t>$740</w:t>
            </w:r>
          </w:p>
        </w:tc>
      </w:tr>
      <w:tr w:rsidR="002D3943" w:rsidRPr="00C33B3B" w14:paraId="7FB15260" w14:textId="77777777" w:rsidTr="00EB431F">
        <w:trPr>
          <w:jc w:val="center"/>
        </w:trPr>
        <w:tc>
          <w:tcPr>
            <w:cnfStyle w:val="000010000000" w:firstRow="0" w:lastRow="0" w:firstColumn="0" w:lastColumn="0" w:oddVBand="1" w:evenVBand="0" w:oddHBand="0" w:evenHBand="0" w:firstRowFirstColumn="0" w:firstRowLastColumn="0" w:lastRowFirstColumn="0" w:lastRowLastColumn="0"/>
            <w:tcW w:w="0" w:type="auto"/>
          </w:tcPr>
          <w:p w14:paraId="5AEA3AEB" w14:textId="77777777" w:rsidR="002D3943" w:rsidRPr="00C33B3B" w:rsidRDefault="002D3943" w:rsidP="006C6359">
            <w:pPr>
              <w:spacing w:line="163" w:lineRule="exact"/>
              <w:rPr>
                <w:b/>
                <w:sz w:val="22"/>
              </w:rPr>
            </w:pPr>
          </w:p>
          <w:p w14:paraId="66E3339E" w14:textId="77777777" w:rsidR="002D3943" w:rsidRPr="00C33B3B" w:rsidRDefault="002D3943" w:rsidP="006C6359">
            <w:pPr>
              <w:rPr>
                <w:sz w:val="22"/>
              </w:rPr>
            </w:pPr>
            <w:r w:rsidRPr="00C33B3B">
              <w:rPr>
                <w:sz w:val="22"/>
              </w:rPr>
              <w:t>Crown (Porcelain Fused to High Noble Metal)</w:t>
            </w:r>
          </w:p>
        </w:tc>
        <w:tc>
          <w:tcPr>
            <w:tcW w:w="2395" w:type="dxa"/>
          </w:tcPr>
          <w:p w14:paraId="354023F8" w14:textId="77777777" w:rsidR="002D3943" w:rsidRPr="00C33B3B" w:rsidRDefault="002D3943" w:rsidP="006C6359">
            <w:pPr>
              <w:spacing w:line="163" w:lineRule="exact"/>
              <w:cnfStyle w:val="000000000000" w:firstRow="0" w:lastRow="0" w:firstColumn="0" w:lastColumn="0" w:oddVBand="0" w:evenVBand="0" w:oddHBand="0" w:evenHBand="0" w:firstRowFirstColumn="0" w:firstRowLastColumn="0" w:lastRowFirstColumn="0" w:lastRowLastColumn="0"/>
              <w:rPr>
                <w:sz w:val="22"/>
              </w:rPr>
            </w:pPr>
          </w:p>
          <w:p w14:paraId="78B0A653" w14:textId="77777777" w:rsidR="002D3943" w:rsidRPr="00C33B3B" w:rsidRDefault="002D3943" w:rsidP="006C6359">
            <w:pPr>
              <w:jc w:val="center"/>
              <w:cnfStyle w:val="000000000000" w:firstRow="0" w:lastRow="0" w:firstColumn="0" w:lastColumn="0" w:oddVBand="0" w:evenVBand="0" w:oddHBand="0" w:evenHBand="0" w:firstRowFirstColumn="0" w:firstRowLastColumn="0" w:lastRowFirstColumn="0" w:lastRowLastColumn="0"/>
              <w:rPr>
                <w:sz w:val="22"/>
              </w:rPr>
            </w:pPr>
            <w:r w:rsidRPr="00C33B3B">
              <w:rPr>
                <w:sz w:val="22"/>
              </w:rPr>
              <w:t>$1,420</w:t>
            </w:r>
          </w:p>
        </w:tc>
        <w:tc>
          <w:tcPr>
            <w:cnfStyle w:val="000010000000" w:firstRow="0" w:lastRow="0" w:firstColumn="0" w:lastColumn="0" w:oddVBand="1" w:evenVBand="0" w:oddHBand="0" w:evenHBand="0" w:firstRowFirstColumn="0" w:firstRowLastColumn="0" w:lastRowFirstColumn="0" w:lastRowLastColumn="0"/>
            <w:tcW w:w="2395" w:type="dxa"/>
            <w:shd w:val="clear" w:color="auto" w:fill="DBE5F1" w:themeFill="accent1" w:themeFillTint="33"/>
          </w:tcPr>
          <w:p w14:paraId="2BE9B810" w14:textId="77777777" w:rsidR="002D3943" w:rsidRPr="00C33B3B" w:rsidRDefault="002D3943" w:rsidP="006C6359">
            <w:pPr>
              <w:spacing w:line="163" w:lineRule="exact"/>
              <w:rPr>
                <w:sz w:val="22"/>
              </w:rPr>
            </w:pPr>
          </w:p>
          <w:p w14:paraId="404705AB" w14:textId="77777777" w:rsidR="002D3943" w:rsidRPr="00C33B3B" w:rsidRDefault="002D3943" w:rsidP="006C6359">
            <w:pPr>
              <w:jc w:val="center"/>
              <w:rPr>
                <w:b/>
                <w:sz w:val="22"/>
              </w:rPr>
            </w:pPr>
            <w:r w:rsidRPr="00C33B3B">
              <w:rPr>
                <w:b/>
                <w:sz w:val="22"/>
              </w:rPr>
              <w:t>$755</w:t>
            </w:r>
          </w:p>
        </w:tc>
      </w:tr>
      <w:tr w:rsidR="002D3943" w:rsidRPr="00C33B3B" w14:paraId="2859C9C6" w14:textId="77777777" w:rsidTr="00EB431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Pr>
          <w:p w14:paraId="50B2243C" w14:textId="77777777" w:rsidR="002D3943" w:rsidRPr="00C33B3B" w:rsidRDefault="002D3943" w:rsidP="006C6359">
            <w:pPr>
              <w:spacing w:line="163" w:lineRule="exact"/>
              <w:rPr>
                <w:b/>
                <w:sz w:val="22"/>
              </w:rPr>
            </w:pPr>
          </w:p>
          <w:p w14:paraId="5D24F945" w14:textId="77777777" w:rsidR="002D3943" w:rsidRPr="00C33B3B" w:rsidRDefault="002D3943" w:rsidP="006C6359">
            <w:pPr>
              <w:rPr>
                <w:sz w:val="22"/>
              </w:rPr>
            </w:pPr>
            <w:r w:rsidRPr="00C33B3B">
              <w:rPr>
                <w:sz w:val="22"/>
              </w:rPr>
              <w:t>Denture (Complete Lower)</w:t>
            </w:r>
          </w:p>
        </w:tc>
        <w:tc>
          <w:tcPr>
            <w:tcW w:w="2395" w:type="dxa"/>
          </w:tcPr>
          <w:p w14:paraId="6E7BC659" w14:textId="77777777" w:rsidR="002D3943" w:rsidRPr="00C33B3B" w:rsidRDefault="002D3943" w:rsidP="006C6359">
            <w:pPr>
              <w:spacing w:line="163" w:lineRule="exact"/>
              <w:cnfStyle w:val="000000100000" w:firstRow="0" w:lastRow="0" w:firstColumn="0" w:lastColumn="0" w:oddVBand="0" w:evenVBand="0" w:oddHBand="1" w:evenHBand="0" w:firstRowFirstColumn="0" w:firstRowLastColumn="0" w:lastRowFirstColumn="0" w:lastRowLastColumn="0"/>
              <w:rPr>
                <w:sz w:val="22"/>
              </w:rPr>
            </w:pPr>
          </w:p>
          <w:p w14:paraId="1D752EF5" w14:textId="77777777" w:rsidR="002D3943" w:rsidRPr="00C33B3B" w:rsidRDefault="002D3943" w:rsidP="006C6359">
            <w:pPr>
              <w:jc w:val="center"/>
              <w:cnfStyle w:val="000000100000" w:firstRow="0" w:lastRow="0" w:firstColumn="0" w:lastColumn="0" w:oddVBand="0" w:evenVBand="0" w:oddHBand="1" w:evenHBand="0" w:firstRowFirstColumn="0" w:firstRowLastColumn="0" w:lastRowFirstColumn="0" w:lastRowLastColumn="0"/>
              <w:rPr>
                <w:sz w:val="22"/>
              </w:rPr>
            </w:pPr>
            <w:r w:rsidRPr="00C33B3B">
              <w:rPr>
                <w:sz w:val="22"/>
              </w:rPr>
              <w:t>$1,728</w:t>
            </w:r>
          </w:p>
        </w:tc>
        <w:tc>
          <w:tcPr>
            <w:cnfStyle w:val="000010000000" w:firstRow="0" w:lastRow="0" w:firstColumn="0" w:lastColumn="0" w:oddVBand="1" w:evenVBand="0" w:oddHBand="0" w:evenHBand="0" w:firstRowFirstColumn="0" w:firstRowLastColumn="0" w:lastRowFirstColumn="0" w:lastRowLastColumn="0"/>
            <w:tcW w:w="2395" w:type="dxa"/>
            <w:shd w:val="clear" w:color="auto" w:fill="DBE5F1" w:themeFill="accent1" w:themeFillTint="33"/>
          </w:tcPr>
          <w:p w14:paraId="339732C3" w14:textId="77777777" w:rsidR="002D3943" w:rsidRPr="00C33B3B" w:rsidRDefault="002D3943" w:rsidP="006C6359">
            <w:pPr>
              <w:spacing w:line="163" w:lineRule="exact"/>
              <w:rPr>
                <w:sz w:val="22"/>
              </w:rPr>
            </w:pPr>
          </w:p>
          <w:p w14:paraId="4A8340CD" w14:textId="77777777" w:rsidR="002D3943" w:rsidRPr="00C33B3B" w:rsidRDefault="002D3943" w:rsidP="006C6359">
            <w:pPr>
              <w:jc w:val="center"/>
              <w:rPr>
                <w:b/>
                <w:sz w:val="22"/>
              </w:rPr>
            </w:pPr>
            <w:r w:rsidRPr="00C33B3B">
              <w:rPr>
                <w:b/>
                <w:sz w:val="22"/>
              </w:rPr>
              <w:t>$905</w:t>
            </w:r>
          </w:p>
        </w:tc>
      </w:tr>
    </w:tbl>
    <w:p w14:paraId="179E677B" w14:textId="77777777" w:rsidR="002D3943" w:rsidRDefault="002D3943" w:rsidP="00C33B3B">
      <w:pPr>
        <w:pStyle w:val="Default"/>
        <w:jc w:val="right"/>
        <w:rPr>
          <w:rStyle w:val="A18"/>
          <w:rFonts w:ascii="Times New Roman" w:hAnsi="Times New Roman" w:cs="Times New Roman"/>
          <w:sz w:val="18"/>
          <w:szCs w:val="18"/>
        </w:rPr>
      </w:pPr>
    </w:p>
    <w:p w14:paraId="32F49627" w14:textId="77777777" w:rsidR="00C33B3B" w:rsidRPr="00C33B3B" w:rsidRDefault="00C33B3B" w:rsidP="00FA4664">
      <w:pPr>
        <w:pStyle w:val="Default"/>
        <w:rPr>
          <w:rFonts w:ascii="Times New Roman" w:hAnsi="Times New Roman" w:cs="Times New Roman"/>
          <w:sz w:val="18"/>
          <w:szCs w:val="18"/>
        </w:rPr>
      </w:pPr>
      <w:r w:rsidRPr="00C33B3B">
        <w:rPr>
          <w:rStyle w:val="A18"/>
          <w:rFonts w:ascii="Times New Roman" w:hAnsi="Times New Roman" w:cs="Times New Roman"/>
          <w:sz w:val="18"/>
          <w:szCs w:val="18"/>
        </w:rPr>
        <w:t>Exclusions may include and are not limited to implants, implant crowns, crowns with gold, and crowns/</w:t>
      </w:r>
      <w:proofErr w:type="spellStart"/>
      <w:r w:rsidRPr="00C33B3B">
        <w:rPr>
          <w:rStyle w:val="A18"/>
          <w:rFonts w:ascii="Times New Roman" w:hAnsi="Times New Roman" w:cs="Times New Roman"/>
          <w:sz w:val="18"/>
          <w:szCs w:val="18"/>
        </w:rPr>
        <w:t>onlays</w:t>
      </w:r>
      <w:proofErr w:type="spellEnd"/>
      <w:r w:rsidRPr="00C33B3B">
        <w:rPr>
          <w:rStyle w:val="A18"/>
          <w:rFonts w:ascii="Times New Roman" w:hAnsi="Times New Roman" w:cs="Times New Roman"/>
          <w:sz w:val="18"/>
          <w:szCs w:val="18"/>
        </w:rPr>
        <w:t xml:space="preserve">/inlays that are all porcelain. Fees vary for specialty services.  </w:t>
      </w:r>
      <w:r w:rsidRPr="00C33B3B">
        <w:rPr>
          <w:rFonts w:ascii="Times New Roman" w:hAnsi="Times New Roman" w:cs="Times New Roman"/>
          <w:color w:val="221E1F"/>
          <w:sz w:val="18"/>
          <w:szCs w:val="18"/>
        </w:rPr>
        <w:t>Members covered under a DHMO plan such as DeltaCare</w:t>
      </w:r>
      <w:r w:rsidR="002D3943">
        <w:rPr>
          <w:rFonts w:ascii="Times New Roman" w:hAnsi="Times New Roman" w:cs="Times New Roman"/>
          <w:color w:val="221E1F"/>
          <w:sz w:val="18"/>
          <w:szCs w:val="18"/>
        </w:rPr>
        <w:t xml:space="preserve"> or Willamette </w:t>
      </w:r>
      <w:r w:rsidRPr="00C33B3B">
        <w:rPr>
          <w:rFonts w:ascii="Times New Roman" w:hAnsi="Times New Roman" w:cs="Times New Roman"/>
          <w:color w:val="221E1F"/>
          <w:sz w:val="18"/>
          <w:szCs w:val="18"/>
        </w:rPr>
        <w:t>do not qualify for these discounts.</w:t>
      </w:r>
    </w:p>
    <w:p w14:paraId="6C31200B" w14:textId="77777777" w:rsidR="00C33B3B" w:rsidRPr="00D262E8" w:rsidRDefault="00C33B3B" w:rsidP="00C33B3B">
      <w:pPr>
        <w:jc w:val="right"/>
        <w:rPr>
          <w:rFonts w:ascii="Times New Roman" w:hAnsi="Times New Roman" w:cs="Times New Roman"/>
          <w:sz w:val="18"/>
          <w:szCs w:val="18"/>
        </w:rPr>
      </w:pPr>
      <w:r w:rsidRPr="00D262E8">
        <w:rPr>
          <w:rFonts w:ascii="Times New Roman" w:hAnsi="Times New Roman" w:cs="Times New Roman"/>
          <w:sz w:val="18"/>
          <w:szCs w:val="18"/>
        </w:rPr>
        <w:t>Source:  2018 Fair Health Data</w:t>
      </w:r>
    </w:p>
    <w:p w14:paraId="33A749F2" w14:textId="77777777" w:rsidR="006049FF" w:rsidRDefault="006049FF" w:rsidP="00D21BEB">
      <w:pPr>
        <w:rPr>
          <w:rStyle w:val="Hyperlink"/>
          <w:b/>
          <w:i/>
          <w:color w:val="365F91" w:themeColor="accent1" w:themeShade="BF"/>
          <w:sz w:val="28"/>
          <w:szCs w:val="28"/>
          <w:u w:val="none"/>
        </w:rPr>
      </w:pPr>
    </w:p>
    <w:p w14:paraId="7E888654" w14:textId="77777777" w:rsidR="00930840" w:rsidRDefault="00930840" w:rsidP="00C33B3B">
      <w:pPr>
        <w:jc w:val="center"/>
        <w:rPr>
          <w:rStyle w:val="Hyperlink"/>
          <w:b/>
          <w:color w:val="365F91" w:themeColor="accent1" w:themeShade="BF"/>
          <w:szCs w:val="24"/>
          <w:u w:val="none"/>
        </w:rPr>
      </w:pPr>
    </w:p>
    <w:p w14:paraId="5B3956CC" w14:textId="77777777" w:rsidR="00930840" w:rsidRDefault="00930840" w:rsidP="00C33B3B">
      <w:pPr>
        <w:jc w:val="center"/>
        <w:rPr>
          <w:rStyle w:val="Hyperlink"/>
          <w:b/>
          <w:color w:val="365F91" w:themeColor="accent1" w:themeShade="BF"/>
          <w:szCs w:val="24"/>
          <w:u w:val="none"/>
        </w:rPr>
      </w:pPr>
    </w:p>
    <w:p w14:paraId="5334FB8B" w14:textId="77777777" w:rsidR="00D915D1" w:rsidRDefault="00D915D1" w:rsidP="00C33B3B">
      <w:pPr>
        <w:jc w:val="center"/>
        <w:rPr>
          <w:rStyle w:val="Hyperlink"/>
          <w:b/>
          <w:color w:val="365F91" w:themeColor="accent1" w:themeShade="BF"/>
          <w:szCs w:val="24"/>
          <w:u w:val="none"/>
        </w:rPr>
      </w:pPr>
    </w:p>
    <w:p w14:paraId="33CC9DCF" w14:textId="3F55A202" w:rsidR="00C33B3B" w:rsidRDefault="00C33B3B" w:rsidP="00C33B3B">
      <w:pPr>
        <w:jc w:val="center"/>
        <w:rPr>
          <w:rStyle w:val="Hyperlink"/>
          <w:b/>
          <w:color w:val="365F91" w:themeColor="accent1" w:themeShade="BF"/>
          <w:szCs w:val="24"/>
          <w:u w:val="none"/>
        </w:rPr>
      </w:pPr>
      <w:r w:rsidRPr="00C33B3B">
        <w:rPr>
          <w:rStyle w:val="Hyperlink"/>
          <w:b/>
          <w:color w:val="365F91" w:themeColor="accent1" w:themeShade="BF"/>
          <w:szCs w:val="24"/>
          <w:u w:val="none"/>
        </w:rPr>
        <w:lastRenderedPageBreak/>
        <w:t xml:space="preserve">CALL THE OFFICE NEAREST YOU FOR MORE INFORMATION </w:t>
      </w:r>
    </w:p>
    <w:p w14:paraId="4BCEE052" w14:textId="77777777" w:rsidR="00C33B3B" w:rsidRDefault="00C33B3B" w:rsidP="00C33B3B">
      <w:pPr>
        <w:jc w:val="center"/>
        <w:rPr>
          <w:rStyle w:val="Hyperlink"/>
          <w:b/>
          <w:color w:val="365F91" w:themeColor="accent1" w:themeShade="BF"/>
          <w:szCs w:val="24"/>
          <w:u w:val="none"/>
        </w:rPr>
      </w:pPr>
      <w:r w:rsidRPr="00C33B3B">
        <w:rPr>
          <w:rStyle w:val="Hyperlink"/>
          <w:b/>
          <w:color w:val="365F91" w:themeColor="accent1" w:themeShade="BF"/>
          <w:szCs w:val="24"/>
          <w:u w:val="none"/>
        </w:rPr>
        <w:t xml:space="preserve">OR TO SCHEDULE AN APPOINTMENT.  </w:t>
      </w:r>
    </w:p>
    <w:p w14:paraId="5A8086A0" w14:textId="77777777" w:rsidR="00C33B3B" w:rsidRPr="00C33B3B" w:rsidRDefault="00C33B3B" w:rsidP="00C33B3B">
      <w:pPr>
        <w:jc w:val="center"/>
        <w:rPr>
          <w:rStyle w:val="Hyperlink"/>
          <w:color w:val="365F91" w:themeColor="accent1" w:themeShade="BF"/>
          <w:szCs w:val="24"/>
          <w:u w:val="none"/>
        </w:rPr>
      </w:pPr>
      <w:r w:rsidRPr="00C33B3B">
        <w:rPr>
          <w:rStyle w:val="Hyperlink"/>
          <w:color w:val="365F91" w:themeColor="accent1" w:themeShade="BF"/>
          <w:szCs w:val="24"/>
          <w:u w:val="none"/>
        </w:rPr>
        <w:t>Please be sure to identify yours</w:t>
      </w:r>
      <w:r w:rsidR="00654C5C">
        <w:rPr>
          <w:rStyle w:val="Hyperlink"/>
          <w:color w:val="365F91" w:themeColor="accent1" w:themeShade="BF"/>
          <w:szCs w:val="24"/>
          <w:u w:val="none"/>
        </w:rPr>
        <w:t xml:space="preserve">elf as a </w:t>
      </w:r>
      <w:r w:rsidR="002D3943">
        <w:rPr>
          <w:rStyle w:val="Hyperlink"/>
          <w:color w:val="365F91" w:themeColor="accent1" w:themeShade="BF"/>
          <w:szCs w:val="24"/>
          <w:u w:val="none"/>
        </w:rPr>
        <w:t>Union Member</w:t>
      </w:r>
      <w:r w:rsidRPr="00C33B3B">
        <w:rPr>
          <w:rStyle w:val="Hyperlink"/>
          <w:color w:val="365F91" w:themeColor="accent1" w:themeShade="BF"/>
          <w:szCs w:val="24"/>
          <w:u w:val="none"/>
        </w:rPr>
        <w:t xml:space="preserve"> </w:t>
      </w:r>
    </w:p>
    <w:p w14:paraId="0FB983FE" w14:textId="77777777" w:rsidR="00C33B3B" w:rsidRPr="00C33B3B" w:rsidRDefault="00C33B3B" w:rsidP="00C33B3B">
      <w:pPr>
        <w:jc w:val="center"/>
        <w:rPr>
          <w:rStyle w:val="Hyperlink"/>
          <w:color w:val="365F91" w:themeColor="accent1" w:themeShade="BF"/>
          <w:szCs w:val="24"/>
          <w:u w:val="none"/>
        </w:rPr>
      </w:pPr>
      <w:r w:rsidRPr="00C33B3B">
        <w:rPr>
          <w:rStyle w:val="Hyperlink"/>
          <w:color w:val="365F91" w:themeColor="accent1" w:themeShade="BF"/>
          <w:szCs w:val="24"/>
          <w:u w:val="none"/>
        </w:rPr>
        <w:t>in order to receive the discounted fees.</w:t>
      </w:r>
    </w:p>
    <w:p w14:paraId="5B094EE9" w14:textId="77777777" w:rsidR="00C33B3B" w:rsidRDefault="00C33B3B" w:rsidP="00C33B3B">
      <w:pPr>
        <w:jc w:val="center"/>
        <w:rPr>
          <w:rStyle w:val="Hyperlink"/>
          <w:b/>
          <w:color w:val="365F91" w:themeColor="accent1" w:themeShade="BF"/>
          <w:szCs w:val="24"/>
        </w:rPr>
      </w:pPr>
    </w:p>
    <w:p w14:paraId="0F251DDC" w14:textId="5E7DF40A" w:rsidR="00C33B3B" w:rsidRPr="006621D1" w:rsidRDefault="006621D1" w:rsidP="006621D1">
      <w:pPr>
        <w:pBdr>
          <w:top w:val="single" w:sz="36" w:space="4" w:color="E36C0A" w:themeColor="accent6" w:themeShade="BF"/>
          <w:left w:val="single" w:sz="36" w:space="4" w:color="E36C0A" w:themeColor="accent6" w:themeShade="BF"/>
          <w:bottom w:val="single" w:sz="36" w:space="4" w:color="E36C0A" w:themeColor="accent6" w:themeShade="BF"/>
          <w:right w:val="single" w:sz="36" w:space="4" w:color="E36C0A" w:themeColor="accent6" w:themeShade="BF"/>
        </w:pBdr>
        <w:jc w:val="center"/>
        <w:rPr>
          <w:rStyle w:val="Hyperlink"/>
          <w:b/>
          <w:i/>
          <w:iCs/>
          <w:color w:val="E36C0A" w:themeColor="accent6" w:themeShade="BF"/>
          <w:sz w:val="32"/>
          <w:szCs w:val="32"/>
          <w:u w:val="none"/>
        </w:rPr>
      </w:pPr>
      <w:r w:rsidRPr="006621D1">
        <w:rPr>
          <w:rStyle w:val="Hyperlink"/>
          <w:b/>
          <w:i/>
          <w:iCs/>
          <w:color w:val="E36C0A" w:themeColor="accent6" w:themeShade="BF"/>
          <w:sz w:val="32"/>
          <w:szCs w:val="32"/>
          <w:u w:val="none"/>
        </w:rPr>
        <w:t xml:space="preserve">YOUR </w:t>
      </w:r>
      <w:r w:rsidR="00D915D1" w:rsidRPr="006621D1">
        <w:rPr>
          <w:rStyle w:val="Hyperlink"/>
          <w:b/>
          <w:i/>
          <w:iCs/>
          <w:color w:val="E36C0A" w:themeColor="accent6" w:themeShade="BF"/>
          <w:sz w:val="32"/>
          <w:szCs w:val="32"/>
          <w:u w:val="none"/>
        </w:rPr>
        <w:t>SPECIAL OFFER</w:t>
      </w:r>
      <w:r w:rsidRPr="006621D1">
        <w:rPr>
          <w:rStyle w:val="Hyperlink"/>
          <w:b/>
          <w:i/>
          <w:iCs/>
          <w:color w:val="E36C0A" w:themeColor="accent6" w:themeShade="BF"/>
          <w:sz w:val="32"/>
          <w:szCs w:val="32"/>
          <w:u w:val="none"/>
        </w:rPr>
        <w:t>S</w:t>
      </w:r>
    </w:p>
    <w:p w14:paraId="0EFC8865" w14:textId="20D59B8E" w:rsidR="006621D1" w:rsidRDefault="00D915D1" w:rsidP="006621D1">
      <w:pPr>
        <w:pBdr>
          <w:top w:val="single" w:sz="36" w:space="4" w:color="E36C0A" w:themeColor="accent6" w:themeShade="BF"/>
          <w:left w:val="single" w:sz="36" w:space="4" w:color="E36C0A" w:themeColor="accent6" w:themeShade="BF"/>
          <w:bottom w:val="single" w:sz="36" w:space="4" w:color="E36C0A" w:themeColor="accent6" w:themeShade="BF"/>
          <w:right w:val="single" w:sz="36" w:space="4" w:color="E36C0A" w:themeColor="accent6" w:themeShade="BF"/>
        </w:pBdr>
        <w:jc w:val="center"/>
        <w:rPr>
          <w:rStyle w:val="Hyperlink"/>
          <w:b/>
          <w:i/>
          <w:iCs/>
          <w:color w:val="E36C0A" w:themeColor="accent6" w:themeShade="BF"/>
          <w:szCs w:val="24"/>
          <w:u w:val="none"/>
        </w:rPr>
      </w:pPr>
      <w:r w:rsidRPr="00D915D1">
        <w:rPr>
          <w:rStyle w:val="Hyperlink"/>
          <w:b/>
          <w:i/>
          <w:iCs/>
          <w:color w:val="E36C0A" w:themeColor="accent6" w:themeShade="BF"/>
          <w:szCs w:val="24"/>
          <w:u w:val="none"/>
        </w:rPr>
        <w:t>FREE Take-Home Teeth Whitening Trays*</w:t>
      </w:r>
    </w:p>
    <w:p w14:paraId="4CA99BE0" w14:textId="7D05029E" w:rsidR="006621D1" w:rsidRPr="00D915D1" w:rsidRDefault="006621D1" w:rsidP="006621D1">
      <w:pPr>
        <w:pBdr>
          <w:top w:val="single" w:sz="36" w:space="4" w:color="E36C0A" w:themeColor="accent6" w:themeShade="BF"/>
          <w:left w:val="single" w:sz="36" w:space="4" w:color="E36C0A" w:themeColor="accent6" w:themeShade="BF"/>
          <w:bottom w:val="single" w:sz="36" w:space="4" w:color="E36C0A" w:themeColor="accent6" w:themeShade="BF"/>
          <w:right w:val="single" w:sz="36" w:space="4" w:color="E36C0A" w:themeColor="accent6" w:themeShade="BF"/>
        </w:pBdr>
        <w:jc w:val="center"/>
        <w:rPr>
          <w:rStyle w:val="Hyperlink"/>
          <w:b/>
          <w:i/>
          <w:iCs/>
          <w:color w:val="E36C0A" w:themeColor="accent6" w:themeShade="BF"/>
          <w:szCs w:val="24"/>
          <w:u w:val="none"/>
        </w:rPr>
      </w:pPr>
      <w:r>
        <w:rPr>
          <w:rStyle w:val="Hyperlink"/>
          <w:b/>
          <w:i/>
          <w:iCs/>
          <w:color w:val="E36C0A" w:themeColor="accent6" w:themeShade="BF"/>
          <w:szCs w:val="24"/>
          <w:u w:val="none"/>
        </w:rPr>
        <w:t>Clear Aligners as low as $96*</w:t>
      </w:r>
      <w:r w:rsidR="00465527">
        <w:rPr>
          <w:rStyle w:val="Hyperlink"/>
          <w:b/>
          <w:i/>
          <w:iCs/>
          <w:color w:val="E36C0A" w:themeColor="accent6" w:themeShade="BF"/>
          <w:szCs w:val="24"/>
          <w:u w:val="none"/>
        </w:rPr>
        <w:t>*</w:t>
      </w:r>
    </w:p>
    <w:p w14:paraId="712E6791" w14:textId="77777777" w:rsidR="00D915D1" w:rsidRDefault="00D915D1" w:rsidP="00C33B3B">
      <w:pPr>
        <w:jc w:val="center"/>
        <w:rPr>
          <w:rStyle w:val="Hyperlink"/>
          <w:b/>
          <w:color w:val="365F91" w:themeColor="accent1" w:themeShade="BF"/>
          <w:szCs w:val="24"/>
        </w:rPr>
      </w:pPr>
    </w:p>
    <w:p w14:paraId="1DF732E7" w14:textId="77777777" w:rsidR="00573DA2" w:rsidRDefault="00573DA2" w:rsidP="00C33B3B">
      <w:pPr>
        <w:jc w:val="center"/>
        <w:rPr>
          <w:rStyle w:val="Hyperlink"/>
          <w:b/>
          <w:color w:val="365F91" w:themeColor="accent1" w:themeShade="BF"/>
          <w:szCs w:val="24"/>
        </w:rPr>
      </w:pPr>
      <w:r w:rsidRPr="00B55859">
        <w:rPr>
          <w:rStyle w:val="Hyperlink"/>
          <w:b/>
          <w:color w:val="365F91" w:themeColor="accent1" w:themeShade="BF"/>
          <w:szCs w:val="24"/>
        </w:rPr>
        <w:t>BRIGHT NOW! DENTAL OFFICES</w:t>
      </w:r>
    </w:p>
    <w:p w14:paraId="2F688150" w14:textId="77777777" w:rsidR="00595533" w:rsidRPr="00B55859" w:rsidRDefault="00595533" w:rsidP="00573DA2">
      <w:pPr>
        <w:jc w:val="center"/>
        <w:rPr>
          <w:b/>
          <w:color w:val="365F91" w:themeColor="accent1" w:themeShade="BF"/>
          <w:szCs w:val="24"/>
        </w:rPr>
      </w:pPr>
    </w:p>
    <w:p w14:paraId="586A4C97" w14:textId="77777777" w:rsidR="00573DA2" w:rsidRPr="00573DA2" w:rsidRDefault="00573DA2" w:rsidP="00573DA2">
      <w:pPr>
        <w:jc w:val="center"/>
        <w:rPr>
          <w:b/>
          <w:i/>
          <w:color w:val="365F91" w:themeColor="accent1" w:themeShade="BF"/>
          <w:sz w:val="28"/>
          <w:szCs w:val="28"/>
        </w:rPr>
      </w:pPr>
    </w:p>
    <w:p w14:paraId="0109254F" w14:textId="77777777" w:rsidR="00D35707" w:rsidRDefault="00D35707" w:rsidP="00E77CFC">
      <w:pPr>
        <w:jc w:val="center"/>
        <w:rPr>
          <w:rFonts w:ascii="Arial" w:hAnsi="Arial" w:cs="Arial"/>
          <w:b/>
          <w:color w:val="000000"/>
          <w:sz w:val="18"/>
          <w:szCs w:val="18"/>
        </w:rPr>
        <w:sectPr w:rsidR="00D35707" w:rsidSect="00556627">
          <w:pgSz w:w="12240" w:h="15840"/>
          <w:pgMar w:top="432" w:right="576" w:bottom="288" w:left="576" w:header="720" w:footer="720" w:gutter="0"/>
          <w:cols w:space="720"/>
          <w:docGrid w:linePitch="360"/>
        </w:sectPr>
      </w:pPr>
    </w:p>
    <w:tbl>
      <w:tblPr>
        <w:tblStyle w:val="MediumList1-Accent5"/>
        <w:tblW w:w="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590"/>
      </w:tblGrid>
      <w:tr w:rsidR="008977C6" w14:paraId="04ECE016" w14:textId="77777777" w:rsidTr="00590C2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tcBorders>
              <w:top w:val="none" w:sz="0" w:space="0" w:color="auto"/>
              <w:bottom w:val="none" w:sz="0" w:space="0" w:color="auto"/>
            </w:tcBorders>
            <w:vAlign w:val="center"/>
          </w:tcPr>
          <w:p w14:paraId="56E9031E" w14:textId="77777777" w:rsidR="008977C6" w:rsidRPr="002D3943" w:rsidRDefault="008977C6" w:rsidP="002D3735">
            <w:pPr>
              <w:jc w:val="center"/>
              <w:rPr>
                <w:rFonts w:ascii="Arial" w:hAnsi="Arial" w:cs="Arial"/>
                <w:b w:val="0"/>
                <w:color w:val="000000"/>
                <w:sz w:val="20"/>
                <w:szCs w:val="20"/>
              </w:rPr>
            </w:pPr>
            <w:r w:rsidRPr="002D3943">
              <w:rPr>
                <w:rFonts w:ascii="Arial" w:hAnsi="Arial" w:cs="Arial"/>
                <w:b w:val="0"/>
                <w:color w:val="000000"/>
                <w:sz w:val="20"/>
                <w:szCs w:val="20"/>
              </w:rPr>
              <w:t>Bellevue-Crossroads</w:t>
            </w:r>
          </w:p>
        </w:tc>
        <w:tc>
          <w:tcPr>
            <w:tcW w:w="1590" w:type="dxa"/>
            <w:tcBorders>
              <w:top w:val="none" w:sz="0" w:space="0" w:color="auto"/>
              <w:bottom w:val="none" w:sz="0" w:space="0" w:color="auto"/>
            </w:tcBorders>
            <w:vAlign w:val="center"/>
          </w:tcPr>
          <w:p w14:paraId="44297150" w14:textId="77777777" w:rsidR="008977C6" w:rsidRPr="002D3943" w:rsidRDefault="008977C6" w:rsidP="00843D6B">
            <w:pPr>
              <w:ind w:left="-170"/>
              <w:jc w:val="center"/>
              <w:cnfStyle w:val="100000000000" w:firstRow="1" w:lastRow="0" w:firstColumn="0" w:lastColumn="0" w:oddVBand="0" w:evenVBand="0" w:oddHBand="0"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425-372-0036</w:t>
            </w:r>
          </w:p>
        </w:tc>
      </w:tr>
      <w:tr w:rsidR="008977C6" w14:paraId="040B2CC6"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E5D4D30" w14:textId="77777777" w:rsidR="008977C6" w:rsidRPr="002D3943" w:rsidRDefault="008977C6" w:rsidP="00843D6B">
            <w:pPr>
              <w:jc w:val="center"/>
              <w:rPr>
                <w:rFonts w:ascii="Arial" w:hAnsi="Arial" w:cs="Arial"/>
                <w:b w:val="0"/>
                <w:color w:val="000000"/>
                <w:sz w:val="20"/>
                <w:szCs w:val="20"/>
              </w:rPr>
            </w:pPr>
            <w:r w:rsidRPr="002D3943">
              <w:rPr>
                <w:rFonts w:ascii="Arial" w:hAnsi="Arial" w:cs="Arial"/>
                <w:b w:val="0"/>
                <w:color w:val="000000"/>
                <w:sz w:val="20"/>
                <w:szCs w:val="20"/>
              </w:rPr>
              <w:t>Bellingham</w:t>
            </w:r>
          </w:p>
        </w:tc>
        <w:tc>
          <w:tcPr>
            <w:tcW w:w="1590" w:type="dxa"/>
            <w:vAlign w:val="center"/>
          </w:tcPr>
          <w:p w14:paraId="2C66EFD3" w14:textId="77777777" w:rsidR="008977C6" w:rsidRPr="002D3943" w:rsidRDefault="008977C6"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360-715-8400</w:t>
            </w:r>
          </w:p>
        </w:tc>
      </w:tr>
      <w:tr w:rsidR="00D429A2" w14:paraId="1601B1EE"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3BC16778" w14:textId="77777777" w:rsidR="00D429A2" w:rsidRPr="002D3943" w:rsidRDefault="00D429A2" w:rsidP="00843D6B">
            <w:pPr>
              <w:jc w:val="center"/>
              <w:rPr>
                <w:rFonts w:ascii="Arial" w:hAnsi="Arial" w:cs="Arial"/>
                <w:b w:val="0"/>
                <w:sz w:val="20"/>
                <w:szCs w:val="20"/>
              </w:rPr>
            </w:pPr>
            <w:r w:rsidRPr="002D3943">
              <w:rPr>
                <w:rFonts w:ascii="Arial" w:hAnsi="Arial" w:cs="Arial"/>
                <w:b w:val="0"/>
                <w:color w:val="000000"/>
                <w:sz w:val="20"/>
                <w:szCs w:val="20"/>
              </w:rPr>
              <w:t>Bonney Lake</w:t>
            </w:r>
          </w:p>
        </w:tc>
        <w:tc>
          <w:tcPr>
            <w:tcW w:w="1590" w:type="dxa"/>
            <w:vAlign w:val="center"/>
            <w:hideMark/>
          </w:tcPr>
          <w:p w14:paraId="05AB41A3" w14:textId="77777777" w:rsidR="00D429A2" w:rsidRPr="002D3943" w:rsidRDefault="00D429A2"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253-299-3033</w:t>
            </w:r>
          </w:p>
        </w:tc>
      </w:tr>
      <w:tr w:rsidR="00D429A2" w14:paraId="3F7E0839"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A13B547" w14:textId="77777777" w:rsidR="00D429A2" w:rsidRPr="002D3943" w:rsidRDefault="00D429A2" w:rsidP="00843D6B">
            <w:pPr>
              <w:jc w:val="center"/>
              <w:rPr>
                <w:rFonts w:ascii="Arial" w:hAnsi="Arial" w:cs="Arial"/>
                <w:b w:val="0"/>
                <w:sz w:val="20"/>
                <w:szCs w:val="20"/>
              </w:rPr>
            </w:pPr>
            <w:r w:rsidRPr="002D3943">
              <w:rPr>
                <w:rFonts w:ascii="Arial" w:hAnsi="Arial" w:cs="Arial"/>
                <w:b w:val="0"/>
                <w:color w:val="000000"/>
                <w:sz w:val="20"/>
                <w:szCs w:val="20"/>
              </w:rPr>
              <w:t>Federal Way</w:t>
            </w:r>
          </w:p>
        </w:tc>
        <w:tc>
          <w:tcPr>
            <w:tcW w:w="1590" w:type="dxa"/>
            <w:vAlign w:val="center"/>
          </w:tcPr>
          <w:p w14:paraId="411E3903" w14:textId="77777777" w:rsidR="00D429A2" w:rsidRPr="002D3943" w:rsidRDefault="00D429A2"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253-835-3377</w:t>
            </w:r>
          </w:p>
        </w:tc>
      </w:tr>
      <w:tr w:rsidR="00D429A2" w14:paraId="59598648"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610E4E45" w14:textId="77777777" w:rsidR="00D429A2" w:rsidRPr="002D3943" w:rsidRDefault="00D429A2" w:rsidP="00843D6B">
            <w:pPr>
              <w:jc w:val="center"/>
              <w:rPr>
                <w:rFonts w:ascii="Arial" w:hAnsi="Arial" w:cs="Arial"/>
                <w:b w:val="0"/>
                <w:sz w:val="20"/>
                <w:szCs w:val="20"/>
              </w:rPr>
            </w:pPr>
            <w:r w:rsidRPr="002D3943">
              <w:rPr>
                <w:rFonts w:ascii="Arial" w:hAnsi="Arial" w:cs="Arial"/>
                <w:b w:val="0"/>
                <w:color w:val="000000"/>
                <w:sz w:val="20"/>
                <w:szCs w:val="20"/>
              </w:rPr>
              <w:t>Gig Harbor</w:t>
            </w:r>
          </w:p>
        </w:tc>
        <w:tc>
          <w:tcPr>
            <w:tcW w:w="1590" w:type="dxa"/>
            <w:vAlign w:val="center"/>
          </w:tcPr>
          <w:p w14:paraId="7CDD858E" w14:textId="77777777" w:rsidR="00D429A2" w:rsidRPr="002D3943" w:rsidRDefault="00D429A2"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253-765-5002</w:t>
            </w:r>
          </w:p>
        </w:tc>
      </w:tr>
      <w:tr w:rsidR="00D429A2" w14:paraId="4C27A576"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5A814EFF" w14:textId="77777777" w:rsidR="00D429A2" w:rsidRPr="002D3943" w:rsidRDefault="00D429A2" w:rsidP="00843D6B">
            <w:pPr>
              <w:jc w:val="center"/>
              <w:rPr>
                <w:rFonts w:ascii="Arial" w:hAnsi="Arial" w:cs="Arial"/>
                <w:b w:val="0"/>
                <w:sz w:val="20"/>
                <w:szCs w:val="20"/>
              </w:rPr>
            </w:pPr>
            <w:r w:rsidRPr="002D3943">
              <w:rPr>
                <w:rFonts w:ascii="Arial" w:hAnsi="Arial" w:cs="Arial"/>
                <w:b w:val="0"/>
                <w:color w:val="000000"/>
                <w:sz w:val="20"/>
                <w:szCs w:val="20"/>
              </w:rPr>
              <w:t>Issaquah</w:t>
            </w:r>
          </w:p>
        </w:tc>
        <w:tc>
          <w:tcPr>
            <w:tcW w:w="1590" w:type="dxa"/>
            <w:vAlign w:val="center"/>
            <w:hideMark/>
          </w:tcPr>
          <w:p w14:paraId="2DC07A7C" w14:textId="77777777" w:rsidR="00D429A2" w:rsidRPr="002D3943" w:rsidRDefault="00D429A2"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425-507-1000</w:t>
            </w:r>
          </w:p>
        </w:tc>
      </w:tr>
      <w:tr w:rsidR="008977C6" w14:paraId="49A3ADD2"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8038579" w14:textId="77777777" w:rsidR="008977C6" w:rsidRPr="002D3943" w:rsidRDefault="008977C6" w:rsidP="00843D6B">
            <w:pPr>
              <w:jc w:val="center"/>
              <w:rPr>
                <w:rFonts w:ascii="Arial" w:hAnsi="Arial" w:cs="Arial"/>
                <w:b w:val="0"/>
                <w:color w:val="000000"/>
                <w:sz w:val="20"/>
                <w:szCs w:val="20"/>
              </w:rPr>
            </w:pPr>
            <w:r w:rsidRPr="002D3943">
              <w:rPr>
                <w:rFonts w:ascii="Arial" w:hAnsi="Arial" w:cs="Arial"/>
                <w:b w:val="0"/>
                <w:color w:val="000000"/>
                <w:sz w:val="20"/>
                <w:szCs w:val="20"/>
              </w:rPr>
              <w:t>Kennewick</w:t>
            </w:r>
          </w:p>
        </w:tc>
        <w:tc>
          <w:tcPr>
            <w:tcW w:w="1590" w:type="dxa"/>
            <w:vAlign w:val="center"/>
          </w:tcPr>
          <w:p w14:paraId="2A243220" w14:textId="77777777" w:rsidR="008977C6" w:rsidRPr="002D3943" w:rsidRDefault="008977C6"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509-378-3530</w:t>
            </w:r>
          </w:p>
        </w:tc>
      </w:tr>
      <w:tr w:rsidR="002D3735" w14:paraId="0AB195E3"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75033F9" w14:textId="77777777" w:rsidR="002D3735" w:rsidRPr="002D3943" w:rsidRDefault="002D3735" w:rsidP="00843D6B">
            <w:pPr>
              <w:jc w:val="center"/>
              <w:rPr>
                <w:rFonts w:ascii="Arial" w:hAnsi="Arial" w:cs="Arial"/>
                <w:b w:val="0"/>
                <w:color w:val="000000"/>
                <w:sz w:val="20"/>
                <w:szCs w:val="20"/>
              </w:rPr>
            </w:pPr>
            <w:r w:rsidRPr="002D3943">
              <w:rPr>
                <w:rFonts w:ascii="Arial" w:hAnsi="Arial" w:cs="Arial"/>
                <w:b w:val="0"/>
                <w:color w:val="000000"/>
                <w:sz w:val="20"/>
                <w:szCs w:val="20"/>
              </w:rPr>
              <w:t>Kent</w:t>
            </w:r>
          </w:p>
        </w:tc>
        <w:tc>
          <w:tcPr>
            <w:tcW w:w="1590" w:type="dxa"/>
            <w:vAlign w:val="center"/>
          </w:tcPr>
          <w:p w14:paraId="4AE69366" w14:textId="77777777" w:rsidR="002D3735" w:rsidRPr="002D3943" w:rsidRDefault="002D3735"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253-850-9777</w:t>
            </w:r>
          </w:p>
        </w:tc>
      </w:tr>
      <w:tr w:rsidR="002D3735" w14:paraId="32D0F584"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9CFD32B" w14:textId="77777777" w:rsidR="002D3735" w:rsidRPr="002D3943" w:rsidRDefault="002D3735" w:rsidP="00843D6B">
            <w:pPr>
              <w:jc w:val="center"/>
              <w:rPr>
                <w:rFonts w:ascii="Arial" w:hAnsi="Arial" w:cs="Arial"/>
                <w:b w:val="0"/>
                <w:color w:val="000000"/>
                <w:sz w:val="20"/>
                <w:szCs w:val="20"/>
              </w:rPr>
            </w:pPr>
            <w:r w:rsidRPr="002D3943">
              <w:rPr>
                <w:rFonts w:ascii="Arial" w:hAnsi="Arial" w:cs="Arial"/>
                <w:b w:val="0"/>
                <w:color w:val="000000"/>
                <w:sz w:val="20"/>
                <w:szCs w:val="20"/>
              </w:rPr>
              <w:t>Lake Stevens</w:t>
            </w:r>
          </w:p>
        </w:tc>
        <w:tc>
          <w:tcPr>
            <w:tcW w:w="1590" w:type="dxa"/>
            <w:vAlign w:val="center"/>
          </w:tcPr>
          <w:p w14:paraId="14E5112F" w14:textId="77777777" w:rsidR="002D3735" w:rsidRPr="002D3943" w:rsidRDefault="002D3735"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425-249-4129</w:t>
            </w:r>
          </w:p>
        </w:tc>
      </w:tr>
      <w:tr w:rsidR="002D3735" w14:paraId="0424A853"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567A0B2" w14:textId="77777777" w:rsidR="002D3735" w:rsidRPr="002D3943" w:rsidRDefault="002D3735" w:rsidP="00843D6B">
            <w:pPr>
              <w:jc w:val="center"/>
              <w:rPr>
                <w:rFonts w:ascii="Arial" w:hAnsi="Arial" w:cs="Arial"/>
                <w:b w:val="0"/>
                <w:color w:val="000000"/>
                <w:sz w:val="20"/>
                <w:szCs w:val="20"/>
              </w:rPr>
            </w:pPr>
            <w:r w:rsidRPr="002D3943">
              <w:rPr>
                <w:rFonts w:ascii="Arial" w:hAnsi="Arial" w:cs="Arial"/>
                <w:b w:val="0"/>
                <w:color w:val="000000"/>
                <w:sz w:val="20"/>
                <w:szCs w:val="20"/>
              </w:rPr>
              <w:t>Lakewood</w:t>
            </w:r>
          </w:p>
        </w:tc>
        <w:tc>
          <w:tcPr>
            <w:tcW w:w="1590" w:type="dxa"/>
            <w:vAlign w:val="center"/>
          </w:tcPr>
          <w:p w14:paraId="438C9B0A" w14:textId="77777777" w:rsidR="002D3735" w:rsidRPr="002D3943" w:rsidRDefault="002D3735"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253-292-4041</w:t>
            </w:r>
          </w:p>
        </w:tc>
      </w:tr>
      <w:tr w:rsidR="00D429A2" w14:paraId="0FA56D90"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0D5A3BE4" w14:textId="77777777" w:rsidR="00D429A2" w:rsidRPr="002D3943" w:rsidRDefault="002D3735" w:rsidP="00843D6B">
            <w:pPr>
              <w:jc w:val="center"/>
              <w:rPr>
                <w:rFonts w:ascii="Arial" w:hAnsi="Arial" w:cs="Arial"/>
                <w:b w:val="0"/>
                <w:sz w:val="20"/>
                <w:szCs w:val="20"/>
              </w:rPr>
            </w:pPr>
            <w:r w:rsidRPr="002D3943">
              <w:rPr>
                <w:rFonts w:ascii="Arial" w:hAnsi="Arial" w:cs="Arial"/>
                <w:b w:val="0"/>
                <w:color w:val="000000"/>
                <w:sz w:val="20"/>
                <w:szCs w:val="20"/>
              </w:rPr>
              <w:t>Lynnwood</w:t>
            </w:r>
          </w:p>
        </w:tc>
        <w:tc>
          <w:tcPr>
            <w:tcW w:w="1590" w:type="dxa"/>
            <w:vAlign w:val="center"/>
            <w:hideMark/>
          </w:tcPr>
          <w:p w14:paraId="59B85518" w14:textId="77777777" w:rsidR="00D429A2" w:rsidRPr="002D3943" w:rsidRDefault="00D429A2"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425-775-5557</w:t>
            </w:r>
          </w:p>
        </w:tc>
      </w:tr>
      <w:tr w:rsidR="00D429A2" w14:paraId="58FD4BC0"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5868D9BE" w14:textId="77777777" w:rsidR="00D429A2" w:rsidRPr="002D3943" w:rsidRDefault="002D3735" w:rsidP="002D3735">
            <w:pPr>
              <w:jc w:val="center"/>
              <w:rPr>
                <w:rFonts w:ascii="Arial" w:hAnsi="Arial" w:cs="Arial"/>
                <w:b w:val="0"/>
                <w:sz w:val="20"/>
                <w:szCs w:val="20"/>
              </w:rPr>
            </w:pPr>
            <w:r w:rsidRPr="002D3943">
              <w:rPr>
                <w:rFonts w:ascii="Arial" w:hAnsi="Arial" w:cs="Arial"/>
                <w:b w:val="0"/>
                <w:sz w:val="20"/>
                <w:szCs w:val="20"/>
              </w:rPr>
              <w:t>Maple Valley</w:t>
            </w:r>
          </w:p>
        </w:tc>
        <w:tc>
          <w:tcPr>
            <w:tcW w:w="1590" w:type="dxa"/>
            <w:vAlign w:val="center"/>
            <w:hideMark/>
          </w:tcPr>
          <w:p w14:paraId="49764336" w14:textId="77777777" w:rsidR="00D429A2" w:rsidRPr="002D3943" w:rsidRDefault="00D429A2"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425-578-9152</w:t>
            </w:r>
          </w:p>
        </w:tc>
      </w:tr>
      <w:tr w:rsidR="00D429A2" w14:paraId="3947D6CF"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084FFC7D" w14:textId="2C023036" w:rsidR="00D429A2" w:rsidRPr="00843D6B" w:rsidRDefault="00843D6B" w:rsidP="00843D6B">
            <w:pPr>
              <w:jc w:val="center"/>
              <w:rPr>
                <w:rFonts w:ascii="Arial" w:hAnsi="Arial" w:cs="Arial"/>
                <w:b w:val="0"/>
                <w:color w:val="000000"/>
                <w:sz w:val="20"/>
                <w:szCs w:val="20"/>
              </w:rPr>
            </w:pPr>
            <w:r w:rsidRPr="00843D6B">
              <w:rPr>
                <w:rFonts w:ascii="Arial" w:hAnsi="Arial" w:cs="Arial"/>
                <w:b w:val="0"/>
                <w:color w:val="000000"/>
                <w:sz w:val="20"/>
                <w:szCs w:val="20"/>
              </w:rPr>
              <w:t>Northgate</w:t>
            </w:r>
          </w:p>
        </w:tc>
        <w:tc>
          <w:tcPr>
            <w:tcW w:w="1590" w:type="dxa"/>
            <w:vAlign w:val="center"/>
            <w:hideMark/>
          </w:tcPr>
          <w:p w14:paraId="7F9604EC" w14:textId="77777777" w:rsidR="00D429A2" w:rsidRPr="002D3943" w:rsidRDefault="00D429A2"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206-336-2100</w:t>
            </w:r>
          </w:p>
        </w:tc>
      </w:tr>
      <w:tr w:rsidR="002D3735" w14:paraId="2FC83278"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4088D75" w14:textId="77777777" w:rsidR="002D3735" w:rsidRPr="002D3943" w:rsidRDefault="002D3735" w:rsidP="002D3735">
            <w:pPr>
              <w:jc w:val="center"/>
              <w:rPr>
                <w:rFonts w:ascii="Arial" w:hAnsi="Arial" w:cs="Arial"/>
                <w:b w:val="0"/>
                <w:color w:val="000000"/>
                <w:sz w:val="20"/>
                <w:szCs w:val="20"/>
              </w:rPr>
            </w:pPr>
            <w:r w:rsidRPr="002D3943">
              <w:rPr>
                <w:rFonts w:ascii="Arial" w:hAnsi="Arial" w:cs="Arial"/>
                <w:b w:val="0"/>
                <w:color w:val="000000"/>
                <w:sz w:val="20"/>
                <w:szCs w:val="20"/>
              </w:rPr>
              <w:t>Olympia – Black Lake</w:t>
            </w:r>
          </w:p>
        </w:tc>
        <w:tc>
          <w:tcPr>
            <w:tcW w:w="1590" w:type="dxa"/>
            <w:vAlign w:val="center"/>
          </w:tcPr>
          <w:p w14:paraId="27277535" w14:textId="77777777" w:rsidR="002D3735" w:rsidRPr="002D3943" w:rsidRDefault="002D3735"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360-338-7152</w:t>
            </w:r>
          </w:p>
        </w:tc>
      </w:tr>
      <w:tr w:rsidR="00D429A2" w14:paraId="305E52B9"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2E44F29F" w14:textId="77777777" w:rsidR="00D429A2" w:rsidRPr="002D3943" w:rsidRDefault="002D3735" w:rsidP="002D3735">
            <w:pPr>
              <w:jc w:val="center"/>
              <w:rPr>
                <w:rFonts w:ascii="Arial" w:hAnsi="Arial" w:cs="Arial"/>
                <w:b w:val="0"/>
                <w:sz w:val="20"/>
                <w:szCs w:val="20"/>
              </w:rPr>
            </w:pPr>
            <w:r w:rsidRPr="002D3943">
              <w:rPr>
                <w:rFonts w:ascii="Arial" w:hAnsi="Arial" w:cs="Arial"/>
                <w:b w:val="0"/>
                <w:color w:val="000000"/>
                <w:sz w:val="20"/>
                <w:szCs w:val="20"/>
              </w:rPr>
              <w:t xml:space="preserve">Olympia – Martin </w:t>
            </w:r>
            <w:r w:rsidR="00D429A2" w:rsidRPr="002D3943">
              <w:rPr>
                <w:rFonts w:ascii="Arial" w:hAnsi="Arial" w:cs="Arial"/>
                <w:b w:val="0"/>
                <w:color w:val="000000"/>
                <w:sz w:val="20"/>
                <w:szCs w:val="20"/>
              </w:rPr>
              <w:t>Way</w:t>
            </w:r>
          </w:p>
        </w:tc>
        <w:tc>
          <w:tcPr>
            <w:tcW w:w="1590" w:type="dxa"/>
            <w:vAlign w:val="center"/>
            <w:hideMark/>
          </w:tcPr>
          <w:p w14:paraId="261C8D1D" w14:textId="77777777" w:rsidR="00D429A2" w:rsidRPr="002D3943" w:rsidRDefault="00D429A2"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360-455-9544</w:t>
            </w:r>
          </w:p>
        </w:tc>
      </w:tr>
      <w:tr w:rsidR="00D429A2" w14:paraId="4EF541C4"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2D985E19" w14:textId="77777777" w:rsidR="00D429A2" w:rsidRPr="002D3943" w:rsidRDefault="00D429A2" w:rsidP="002D3735">
            <w:pPr>
              <w:jc w:val="center"/>
              <w:rPr>
                <w:rFonts w:ascii="Arial" w:hAnsi="Arial" w:cs="Arial"/>
                <w:b w:val="0"/>
                <w:sz w:val="20"/>
                <w:szCs w:val="20"/>
              </w:rPr>
            </w:pPr>
            <w:r w:rsidRPr="002D3943">
              <w:rPr>
                <w:rFonts w:ascii="Arial" w:hAnsi="Arial" w:cs="Arial"/>
                <w:b w:val="0"/>
                <w:color w:val="000000"/>
                <w:sz w:val="20"/>
                <w:szCs w:val="20"/>
              </w:rPr>
              <w:t>Puyallup</w:t>
            </w:r>
          </w:p>
        </w:tc>
        <w:tc>
          <w:tcPr>
            <w:tcW w:w="1590" w:type="dxa"/>
            <w:vAlign w:val="center"/>
          </w:tcPr>
          <w:p w14:paraId="495EA538" w14:textId="77777777" w:rsidR="00D429A2" w:rsidRPr="002D3943" w:rsidRDefault="00D429A2"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253-840-0540</w:t>
            </w:r>
          </w:p>
        </w:tc>
      </w:tr>
      <w:tr w:rsidR="00D429A2" w14:paraId="377E91CE"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31E8CFAD" w14:textId="77777777" w:rsidR="00D429A2" w:rsidRPr="002D3943" w:rsidRDefault="00D429A2" w:rsidP="002D3735">
            <w:pPr>
              <w:jc w:val="center"/>
              <w:rPr>
                <w:rFonts w:ascii="Arial" w:hAnsi="Arial" w:cs="Arial"/>
                <w:b w:val="0"/>
                <w:sz w:val="20"/>
                <w:szCs w:val="20"/>
              </w:rPr>
            </w:pPr>
            <w:r w:rsidRPr="002D3943">
              <w:rPr>
                <w:rFonts w:ascii="Arial" w:hAnsi="Arial" w:cs="Arial"/>
                <w:b w:val="0"/>
                <w:color w:val="000000"/>
                <w:sz w:val="20"/>
                <w:szCs w:val="20"/>
              </w:rPr>
              <w:t>Richland</w:t>
            </w:r>
          </w:p>
        </w:tc>
        <w:tc>
          <w:tcPr>
            <w:tcW w:w="1590" w:type="dxa"/>
            <w:vAlign w:val="center"/>
          </w:tcPr>
          <w:p w14:paraId="4B73E0A9" w14:textId="77777777" w:rsidR="00D429A2" w:rsidRPr="002D3943" w:rsidRDefault="00D429A2"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cs="Calibri"/>
                <w:b/>
                <w:color w:val="000000"/>
                <w:sz w:val="20"/>
                <w:szCs w:val="20"/>
              </w:rPr>
            </w:pPr>
            <w:r w:rsidRPr="002D3943">
              <w:rPr>
                <w:rFonts w:ascii="Roboto" w:hAnsi="Roboto" w:cs="Calibri"/>
                <w:b/>
                <w:color w:val="000000"/>
                <w:sz w:val="20"/>
                <w:szCs w:val="20"/>
              </w:rPr>
              <w:t>509-866-4335</w:t>
            </w:r>
          </w:p>
        </w:tc>
      </w:tr>
      <w:tr w:rsidR="002D3735" w14:paraId="4B9FFA24"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DAC6095" w14:textId="77777777" w:rsidR="002D3735" w:rsidRPr="002D3943" w:rsidRDefault="002D3735" w:rsidP="002D3735">
            <w:pPr>
              <w:jc w:val="center"/>
              <w:rPr>
                <w:rFonts w:ascii="Arial" w:hAnsi="Arial" w:cs="Arial"/>
                <w:b w:val="0"/>
                <w:color w:val="000000"/>
                <w:sz w:val="20"/>
                <w:szCs w:val="20"/>
              </w:rPr>
            </w:pPr>
            <w:r w:rsidRPr="002D3943">
              <w:rPr>
                <w:rFonts w:ascii="Arial" w:hAnsi="Arial" w:cs="Arial"/>
                <w:b w:val="0"/>
                <w:color w:val="000000"/>
                <w:sz w:val="20"/>
                <w:szCs w:val="20"/>
              </w:rPr>
              <w:t>Silverdale</w:t>
            </w:r>
          </w:p>
        </w:tc>
        <w:tc>
          <w:tcPr>
            <w:tcW w:w="1590" w:type="dxa"/>
            <w:vAlign w:val="center"/>
          </w:tcPr>
          <w:p w14:paraId="2901F851" w14:textId="77777777" w:rsidR="002D3735" w:rsidRPr="002D3943" w:rsidRDefault="002D3735"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360-536-9033</w:t>
            </w:r>
          </w:p>
        </w:tc>
      </w:tr>
      <w:tr w:rsidR="00D429A2" w14:paraId="6E0D5C86"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534C1231" w14:textId="77777777" w:rsidR="00D429A2" w:rsidRPr="002D3943" w:rsidRDefault="00D429A2" w:rsidP="002D3735">
            <w:pPr>
              <w:jc w:val="center"/>
              <w:rPr>
                <w:rFonts w:ascii="Arial" w:hAnsi="Arial" w:cs="Arial"/>
                <w:b w:val="0"/>
                <w:sz w:val="20"/>
                <w:szCs w:val="20"/>
              </w:rPr>
            </w:pPr>
            <w:r w:rsidRPr="002D3943">
              <w:rPr>
                <w:rFonts w:ascii="Arial" w:hAnsi="Arial" w:cs="Arial"/>
                <w:b w:val="0"/>
                <w:color w:val="000000"/>
                <w:sz w:val="20"/>
                <w:szCs w:val="20"/>
              </w:rPr>
              <w:t>Spokane</w:t>
            </w:r>
          </w:p>
        </w:tc>
        <w:tc>
          <w:tcPr>
            <w:tcW w:w="1590" w:type="dxa"/>
            <w:vAlign w:val="center"/>
            <w:hideMark/>
          </w:tcPr>
          <w:p w14:paraId="2862B6D9" w14:textId="77777777" w:rsidR="00D429A2" w:rsidRPr="002D3943" w:rsidRDefault="00D429A2"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cs="Calibri"/>
                <w:b/>
                <w:color w:val="000000"/>
                <w:sz w:val="20"/>
                <w:szCs w:val="20"/>
              </w:rPr>
            </w:pPr>
            <w:r w:rsidRPr="002D3943">
              <w:rPr>
                <w:rFonts w:ascii="Roboto" w:hAnsi="Roboto"/>
                <w:b/>
                <w:color w:val="000000"/>
                <w:sz w:val="20"/>
                <w:szCs w:val="20"/>
              </w:rPr>
              <w:t>509-464-2001</w:t>
            </w:r>
          </w:p>
        </w:tc>
      </w:tr>
      <w:tr w:rsidR="00843D6B" w14:paraId="4A293444"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CA596D9" w14:textId="69D714DF" w:rsidR="00843D6B" w:rsidRDefault="00843D6B" w:rsidP="002D3735">
            <w:pPr>
              <w:jc w:val="center"/>
              <w:rPr>
                <w:rFonts w:ascii="Arial" w:hAnsi="Arial" w:cs="Arial"/>
                <w:b w:val="0"/>
                <w:color w:val="000000"/>
                <w:sz w:val="20"/>
                <w:szCs w:val="20"/>
              </w:rPr>
            </w:pPr>
            <w:r>
              <w:rPr>
                <w:rFonts w:ascii="Arial" w:hAnsi="Arial" w:cs="Arial"/>
                <w:b w:val="0"/>
                <w:color w:val="000000"/>
                <w:sz w:val="20"/>
                <w:szCs w:val="20"/>
              </w:rPr>
              <w:t>Spokane Valley</w:t>
            </w:r>
          </w:p>
        </w:tc>
        <w:tc>
          <w:tcPr>
            <w:tcW w:w="1590" w:type="dxa"/>
            <w:vAlign w:val="center"/>
          </w:tcPr>
          <w:p w14:paraId="4798C0CC" w14:textId="2321C7A1" w:rsidR="00843D6B" w:rsidRPr="002D3943" w:rsidRDefault="00843D6B"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b/>
                <w:color w:val="000000"/>
                <w:sz w:val="20"/>
                <w:szCs w:val="20"/>
              </w:rPr>
            </w:pPr>
            <w:r>
              <w:rPr>
                <w:rFonts w:ascii="Roboto" w:hAnsi="Roboto"/>
                <w:b/>
                <w:color w:val="000000"/>
                <w:sz w:val="20"/>
                <w:szCs w:val="20"/>
              </w:rPr>
              <w:t>509-900-3500</w:t>
            </w:r>
          </w:p>
        </w:tc>
      </w:tr>
      <w:tr w:rsidR="002D3735" w14:paraId="50BB83D8"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1A37BA4" w14:textId="552CF29D" w:rsidR="002D3735" w:rsidRPr="002D3943" w:rsidRDefault="002D3735" w:rsidP="002D3735">
            <w:pPr>
              <w:jc w:val="center"/>
              <w:rPr>
                <w:rFonts w:ascii="Arial" w:hAnsi="Arial" w:cs="Arial"/>
                <w:b w:val="0"/>
                <w:color w:val="000000"/>
                <w:sz w:val="20"/>
                <w:szCs w:val="20"/>
              </w:rPr>
            </w:pPr>
            <w:r w:rsidRPr="002D3943">
              <w:rPr>
                <w:rFonts w:ascii="Arial" w:hAnsi="Arial" w:cs="Arial"/>
                <w:b w:val="0"/>
                <w:color w:val="000000"/>
                <w:sz w:val="20"/>
                <w:szCs w:val="20"/>
              </w:rPr>
              <w:t>Tacoma</w:t>
            </w:r>
          </w:p>
        </w:tc>
        <w:tc>
          <w:tcPr>
            <w:tcW w:w="1590" w:type="dxa"/>
            <w:vAlign w:val="center"/>
          </w:tcPr>
          <w:p w14:paraId="47CAF8E7" w14:textId="77777777" w:rsidR="002D3735" w:rsidRPr="002D3943" w:rsidRDefault="002D3735"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253-475-7500</w:t>
            </w:r>
          </w:p>
        </w:tc>
      </w:tr>
      <w:tr w:rsidR="002D3735" w14:paraId="7AA6CA25"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44BDCBB6" w14:textId="77777777" w:rsidR="002D3735" w:rsidRPr="002D3943" w:rsidRDefault="002D3735" w:rsidP="002D3735">
            <w:pPr>
              <w:jc w:val="center"/>
              <w:rPr>
                <w:rFonts w:ascii="Arial" w:hAnsi="Arial" w:cs="Arial"/>
                <w:b w:val="0"/>
                <w:color w:val="000000"/>
                <w:sz w:val="20"/>
                <w:szCs w:val="20"/>
              </w:rPr>
            </w:pPr>
            <w:r w:rsidRPr="002D3943">
              <w:rPr>
                <w:rFonts w:ascii="Arial" w:hAnsi="Arial" w:cs="Arial"/>
                <w:b w:val="0"/>
                <w:color w:val="000000"/>
                <w:sz w:val="20"/>
                <w:szCs w:val="20"/>
              </w:rPr>
              <w:t>Tukwila</w:t>
            </w:r>
          </w:p>
        </w:tc>
        <w:tc>
          <w:tcPr>
            <w:tcW w:w="1590" w:type="dxa"/>
            <w:vAlign w:val="center"/>
          </w:tcPr>
          <w:p w14:paraId="403CE194" w14:textId="77777777" w:rsidR="002D3735" w:rsidRPr="002D3943" w:rsidRDefault="002D3735"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206-575-0400</w:t>
            </w:r>
          </w:p>
        </w:tc>
      </w:tr>
      <w:tr w:rsidR="002D3735" w14:paraId="48D859B5"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6BA5F668" w14:textId="77777777" w:rsidR="002D3735" w:rsidRPr="002D3943" w:rsidRDefault="002D3735" w:rsidP="002D3735">
            <w:pPr>
              <w:jc w:val="center"/>
              <w:rPr>
                <w:rFonts w:ascii="Arial" w:hAnsi="Arial" w:cs="Arial"/>
                <w:b w:val="0"/>
                <w:color w:val="000000"/>
                <w:sz w:val="20"/>
                <w:szCs w:val="20"/>
              </w:rPr>
            </w:pPr>
            <w:r w:rsidRPr="002D3943">
              <w:rPr>
                <w:rFonts w:ascii="Arial" w:hAnsi="Arial" w:cs="Arial"/>
                <w:b w:val="0"/>
                <w:color w:val="000000"/>
                <w:sz w:val="20"/>
                <w:szCs w:val="20"/>
              </w:rPr>
              <w:t>Vancouver – Fisher’s Landing</w:t>
            </w:r>
          </w:p>
        </w:tc>
        <w:tc>
          <w:tcPr>
            <w:tcW w:w="1590" w:type="dxa"/>
            <w:vAlign w:val="center"/>
          </w:tcPr>
          <w:p w14:paraId="58EAF57B" w14:textId="77777777" w:rsidR="002D3735" w:rsidRPr="002D3943" w:rsidRDefault="002D3735"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360-891-1999</w:t>
            </w:r>
          </w:p>
        </w:tc>
      </w:tr>
      <w:tr w:rsidR="002D3735" w14:paraId="65AD0703" w14:textId="77777777" w:rsidTr="00590C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EF64F6B" w14:textId="77777777" w:rsidR="002D3735" w:rsidRPr="002D3943" w:rsidRDefault="002D3735" w:rsidP="002D3735">
            <w:pPr>
              <w:jc w:val="center"/>
              <w:rPr>
                <w:rFonts w:ascii="Arial" w:hAnsi="Arial" w:cs="Arial"/>
                <w:b w:val="0"/>
                <w:color w:val="000000"/>
                <w:sz w:val="20"/>
                <w:szCs w:val="20"/>
              </w:rPr>
            </w:pPr>
            <w:r w:rsidRPr="002D3943">
              <w:rPr>
                <w:rFonts w:ascii="Arial" w:hAnsi="Arial" w:cs="Arial"/>
                <w:b w:val="0"/>
                <w:color w:val="000000"/>
                <w:sz w:val="20"/>
                <w:szCs w:val="20"/>
              </w:rPr>
              <w:t>Vancouver – Salmon Creek</w:t>
            </w:r>
          </w:p>
        </w:tc>
        <w:tc>
          <w:tcPr>
            <w:tcW w:w="1590" w:type="dxa"/>
            <w:vAlign w:val="center"/>
          </w:tcPr>
          <w:p w14:paraId="3A518D78" w14:textId="77777777" w:rsidR="002D3735" w:rsidRPr="002D3943" w:rsidRDefault="002D3735" w:rsidP="00843D6B">
            <w:pPr>
              <w:ind w:left="-170"/>
              <w:jc w:val="center"/>
              <w:cnfStyle w:val="000000100000" w:firstRow="0" w:lastRow="0" w:firstColumn="0" w:lastColumn="0" w:oddVBand="0" w:evenVBand="0" w:oddHBand="1"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360-574-4574</w:t>
            </w:r>
          </w:p>
        </w:tc>
      </w:tr>
      <w:tr w:rsidR="002D3735" w14:paraId="58CF37B1" w14:textId="77777777" w:rsidTr="00590C24">
        <w:trPr>
          <w:trHeight w:val="315"/>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9F2F6CD" w14:textId="77777777" w:rsidR="002D3735" w:rsidRPr="002D3943" w:rsidRDefault="002D3735" w:rsidP="002D3735">
            <w:pPr>
              <w:jc w:val="center"/>
              <w:rPr>
                <w:rFonts w:ascii="Arial" w:hAnsi="Arial" w:cs="Arial"/>
                <w:b w:val="0"/>
                <w:color w:val="000000"/>
                <w:sz w:val="20"/>
                <w:szCs w:val="20"/>
              </w:rPr>
            </w:pPr>
            <w:r w:rsidRPr="002D3943">
              <w:rPr>
                <w:rFonts w:ascii="Arial" w:hAnsi="Arial" w:cs="Arial"/>
                <w:b w:val="0"/>
                <w:color w:val="000000"/>
                <w:sz w:val="20"/>
                <w:szCs w:val="20"/>
              </w:rPr>
              <w:t>Woodinville</w:t>
            </w:r>
          </w:p>
        </w:tc>
        <w:tc>
          <w:tcPr>
            <w:tcW w:w="1590" w:type="dxa"/>
            <w:vAlign w:val="center"/>
          </w:tcPr>
          <w:p w14:paraId="38F2E1DA" w14:textId="77777777" w:rsidR="002D3735" w:rsidRPr="002D3943" w:rsidRDefault="002D3735" w:rsidP="00843D6B">
            <w:pPr>
              <w:ind w:left="-170"/>
              <w:jc w:val="center"/>
              <w:cnfStyle w:val="000000000000" w:firstRow="0" w:lastRow="0" w:firstColumn="0" w:lastColumn="0" w:oddVBand="0" w:evenVBand="0" w:oddHBand="0" w:evenHBand="0" w:firstRowFirstColumn="0" w:firstRowLastColumn="0" w:lastRowFirstColumn="0" w:lastRowLastColumn="0"/>
              <w:rPr>
                <w:rFonts w:ascii="Roboto" w:hAnsi="Roboto"/>
                <w:b/>
                <w:color w:val="000000"/>
                <w:sz w:val="20"/>
                <w:szCs w:val="20"/>
              </w:rPr>
            </w:pPr>
            <w:r w:rsidRPr="002D3943">
              <w:rPr>
                <w:rFonts w:ascii="Roboto" w:hAnsi="Roboto"/>
                <w:b/>
                <w:color w:val="000000"/>
                <w:sz w:val="20"/>
                <w:szCs w:val="20"/>
              </w:rPr>
              <w:t>425-492-2000</w:t>
            </w:r>
          </w:p>
        </w:tc>
      </w:tr>
    </w:tbl>
    <w:p w14:paraId="209876CA" w14:textId="77777777" w:rsidR="00D35707" w:rsidRDefault="00D35707" w:rsidP="00EA7D87">
      <w:pPr>
        <w:tabs>
          <w:tab w:val="left" w:pos="5940"/>
        </w:tabs>
        <w:rPr>
          <w:rFonts w:cs="Calibri"/>
          <w:color w:val="365F91"/>
          <w:szCs w:val="24"/>
        </w:rPr>
        <w:sectPr w:rsidR="00D35707" w:rsidSect="00A3730E">
          <w:type w:val="continuous"/>
          <w:pgSz w:w="12240" w:h="15840"/>
          <w:pgMar w:top="576" w:right="720" w:bottom="432" w:left="720" w:header="720" w:footer="720" w:gutter="0"/>
          <w:cols w:num="2" w:space="720"/>
          <w:docGrid w:linePitch="360"/>
        </w:sectPr>
      </w:pPr>
    </w:p>
    <w:p w14:paraId="1411F608" w14:textId="77777777" w:rsidR="00CF0754" w:rsidRPr="00EA7D87" w:rsidRDefault="00EA7D87" w:rsidP="002D3735">
      <w:pPr>
        <w:tabs>
          <w:tab w:val="left" w:pos="5940"/>
        </w:tabs>
        <w:jc w:val="right"/>
        <w:rPr>
          <w:rFonts w:cs="Calibri"/>
          <w:color w:val="365F91"/>
          <w:sz w:val="16"/>
          <w:szCs w:val="16"/>
        </w:rPr>
      </w:pPr>
      <w:r>
        <w:rPr>
          <w:rFonts w:cs="Calibri"/>
          <w:color w:val="365F91"/>
          <w:szCs w:val="24"/>
        </w:rPr>
        <w:tab/>
      </w:r>
      <w:r w:rsidRPr="003C72FD">
        <w:rPr>
          <w:rFonts w:ascii="CircularStd-Book" w:hAnsi="CircularStd-Book" w:cs="CircularStd-Book"/>
          <w:sz w:val="12"/>
          <w:szCs w:val="12"/>
        </w:rPr>
        <w:t>Nurani, P.C., Ashifa Nurani, DDS</w:t>
      </w:r>
      <w:r w:rsidR="002D3735" w:rsidRPr="003C72FD">
        <w:rPr>
          <w:rFonts w:ascii="CircularStd-Book" w:hAnsi="CircularStd-Book" w:cs="CircularStd-Book"/>
          <w:sz w:val="12"/>
          <w:szCs w:val="12"/>
        </w:rPr>
        <w:t>; Pearson, P.C., Jeffrey Pearson, DMD</w:t>
      </w:r>
    </w:p>
    <w:p w14:paraId="101851CC" w14:textId="77777777" w:rsidR="00573DA2" w:rsidRDefault="00573DA2" w:rsidP="00CF0754">
      <w:pPr>
        <w:rPr>
          <w:i/>
          <w:iCs/>
          <w:color w:val="365F91"/>
          <w:sz w:val="22"/>
        </w:rPr>
      </w:pPr>
    </w:p>
    <w:p w14:paraId="0B4A40E3" w14:textId="77777777" w:rsidR="00595533" w:rsidRPr="00511738" w:rsidRDefault="00595533" w:rsidP="00CF0754">
      <w:pPr>
        <w:rPr>
          <w:i/>
          <w:iCs/>
          <w:color w:val="365F91" w:themeColor="accent1" w:themeShade="BF"/>
          <w:sz w:val="22"/>
        </w:rPr>
      </w:pPr>
    </w:p>
    <w:p w14:paraId="3AA7FB3D" w14:textId="5792ACC7" w:rsidR="00CF0754" w:rsidRPr="002D3943" w:rsidRDefault="00590C24" w:rsidP="00CF0754">
      <w:pPr>
        <w:rPr>
          <w:i/>
          <w:iCs/>
          <w:color w:val="365F91"/>
          <w:szCs w:val="24"/>
        </w:rPr>
      </w:pPr>
      <w:r>
        <w:rPr>
          <w:i/>
          <w:iCs/>
          <w:color w:val="365F91"/>
          <w:szCs w:val="24"/>
        </w:rPr>
        <w:t>In good dental health,</w:t>
      </w:r>
    </w:p>
    <w:p w14:paraId="595E2488" w14:textId="77777777" w:rsidR="00CF0754" w:rsidRPr="002D3943" w:rsidRDefault="00CF0754">
      <w:pPr>
        <w:rPr>
          <w:szCs w:val="24"/>
        </w:rPr>
      </w:pPr>
    </w:p>
    <w:p w14:paraId="0BAC594A" w14:textId="77777777" w:rsidR="00844524" w:rsidRPr="002D3943" w:rsidRDefault="00844524">
      <w:pPr>
        <w:rPr>
          <w:rFonts w:ascii="Lucida Handwriting" w:hAnsi="Lucida Handwriting"/>
          <w:szCs w:val="24"/>
        </w:rPr>
      </w:pPr>
      <w:r w:rsidRPr="002D3943">
        <w:rPr>
          <w:rFonts w:ascii="Lucida Handwriting" w:hAnsi="Lucida Handwriting"/>
          <w:szCs w:val="24"/>
        </w:rPr>
        <w:t>Carrie</w:t>
      </w:r>
    </w:p>
    <w:p w14:paraId="6DEA243A" w14:textId="77777777" w:rsidR="00844524" w:rsidRPr="002D3943" w:rsidRDefault="00844524">
      <w:pPr>
        <w:rPr>
          <w:color w:val="365F91" w:themeColor="accent1" w:themeShade="BF"/>
          <w:szCs w:val="24"/>
        </w:rPr>
      </w:pPr>
    </w:p>
    <w:p w14:paraId="4A7CB5B0" w14:textId="77777777" w:rsidR="00844524" w:rsidRPr="002D3943" w:rsidRDefault="005475B6">
      <w:pPr>
        <w:rPr>
          <w:color w:val="365F91" w:themeColor="accent1" w:themeShade="BF"/>
          <w:szCs w:val="24"/>
        </w:rPr>
      </w:pPr>
      <w:r w:rsidRPr="002D3943">
        <w:rPr>
          <w:color w:val="365F91" w:themeColor="accent1" w:themeShade="BF"/>
          <w:szCs w:val="24"/>
        </w:rPr>
        <w:t>Carrie Magnuson</w:t>
      </w:r>
      <w:r w:rsidR="00844524" w:rsidRPr="002D3943">
        <w:rPr>
          <w:color w:val="365F91" w:themeColor="accent1" w:themeShade="BF"/>
          <w:szCs w:val="24"/>
        </w:rPr>
        <w:t xml:space="preserve"> </w:t>
      </w:r>
    </w:p>
    <w:p w14:paraId="2D52FB14" w14:textId="77777777" w:rsidR="00D429A2" w:rsidRPr="002D3943" w:rsidRDefault="005475B6">
      <w:pPr>
        <w:rPr>
          <w:color w:val="365F91" w:themeColor="accent1" w:themeShade="BF"/>
          <w:szCs w:val="24"/>
        </w:rPr>
      </w:pPr>
      <w:r w:rsidRPr="002D3943">
        <w:rPr>
          <w:color w:val="365F91" w:themeColor="accent1" w:themeShade="BF"/>
          <w:szCs w:val="24"/>
        </w:rPr>
        <w:t>Union Account Executive</w:t>
      </w:r>
      <w:r w:rsidR="00D429A2" w:rsidRPr="002D3943">
        <w:rPr>
          <w:color w:val="365F91" w:themeColor="accent1" w:themeShade="BF"/>
          <w:szCs w:val="24"/>
        </w:rPr>
        <w:t xml:space="preserve"> </w:t>
      </w:r>
    </w:p>
    <w:p w14:paraId="6376F572" w14:textId="77777777" w:rsidR="00D262E8" w:rsidRPr="002D3943" w:rsidRDefault="005475B6">
      <w:pPr>
        <w:rPr>
          <w:b/>
          <w:color w:val="365F91" w:themeColor="accent1" w:themeShade="BF"/>
          <w:szCs w:val="24"/>
        </w:rPr>
      </w:pPr>
      <w:r w:rsidRPr="002D3943">
        <w:rPr>
          <w:b/>
          <w:color w:val="365F91" w:themeColor="accent1" w:themeShade="BF"/>
          <w:szCs w:val="24"/>
        </w:rPr>
        <w:t>253-405-4547</w:t>
      </w:r>
      <w:r w:rsidR="00D262E8" w:rsidRPr="002D3943">
        <w:rPr>
          <w:b/>
          <w:color w:val="365F91" w:themeColor="accent1" w:themeShade="BF"/>
          <w:szCs w:val="24"/>
        </w:rPr>
        <w:t xml:space="preserve"> </w:t>
      </w:r>
      <w:r w:rsidR="00D429A2" w:rsidRPr="002D3943">
        <w:rPr>
          <w:b/>
          <w:color w:val="365F91" w:themeColor="accent1" w:themeShade="BF"/>
          <w:szCs w:val="24"/>
        </w:rPr>
        <w:t xml:space="preserve"> </w:t>
      </w:r>
    </w:p>
    <w:p w14:paraId="65B305AE" w14:textId="77777777" w:rsidR="005475B6" w:rsidRPr="002D3943" w:rsidRDefault="009F5DA5">
      <w:pPr>
        <w:rPr>
          <w:b/>
          <w:color w:val="365F91" w:themeColor="accent1" w:themeShade="BF"/>
          <w:szCs w:val="24"/>
        </w:rPr>
      </w:pPr>
      <w:hyperlink r:id="rId7" w:history="1">
        <w:r w:rsidR="00511738" w:rsidRPr="002D3943">
          <w:rPr>
            <w:rStyle w:val="Hyperlink"/>
            <w:b/>
            <w:color w:val="365F91" w:themeColor="accent1" w:themeShade="BF"/>
            <w:szCs w:val="24"/>
            <w:u w:val="none"/>
          </w:rPr>
          <w:t>Carrie.Magnuson@SmileBrands.com</w:t>
        </w:r>
      </w:hyperlink>
    </w:p>
    <w:p w14:paraId="3FCCADCB" w14:textId="2A341E83" w:rsidR="003C72FD" w:rsidRDefault="003C72FD">
      <w:pPr>
        <w:rPr>
          <w:b/>
          <w:color w:val="365F91" w:themeColor="accent1" w:themeShade="BF"/>
          <w:szCs w:val="24"/>
        </w:rPr>
      </w:pPr>
    </w:p>
    <w:p w14:paraId="1EEB618F" w14:textId="0072FA15" w:rsidR="00D915D1" w:rsidRDefault="00D915D1" w:rsidP="00D915D1">
      <w:pPr>
        <w:autoSpaceDE w:val="0"/>
        <w:autoSpaceDN w:val="0"/>
        <w:adjustRightInd w:val="0"/>
        <w:rPr>
          <w:rFonts w:ascii="NotoSans-ExtraCondensed" w:hAnsi="NotoSans-ExtraCondensed" w:cs="NotoSans-ExtraCondensed"/>
          <w:color w:val="00003B"/>
          <w:sz w:val="12"/>
          <w:szCs w:val="12"/>
        </w:rPr>
      </w:pPr>
      <w:r>
        <w:rPr>
          <w:rFonts w:ascii="NotoSans-ExtraCondensed" w:hAnsi="NotoSans-ExtraCondensed" w:cs="NotoSans-ExtraCondensed"/>
          <w:color w:val="00003B"/>
          <w:sz w:val="12"/>
          <w:szCs w:val="12"/>
        </w:rPr>
        <w:t>See office for complete pricing information. *Teeth whitening kit retail value $45. Includes four pre-filled whitening trays when you complete the exam and x-rays to determine eligibility for whitening program. Not everyone is a candidate for whitening. May not be as effective as in-office whitening. There may be future cost based</w:t>
      </w:r>
      <w:r w:rsidR="00843D6B">
        <w:rPr>
          <w:rFonts w:ascii="NotoSans-ExtraCondensed" w:hAnsi="NotoSans-ExtraCondensed" w:cs="NotoSans-ExtraCondensed"/>
          <w:color w:val="00003B"/>
          <w:sz w:val="12"/>
          <w:szCs w:val="12"/>
        </w:rPr>
        <w:t xml:space="preserve"> </w:t>
      </w:r>
      <w:r>
        <w:rPr>
          <w:rFonts w:ascii="NotoSans-ExtraCondensed" w:hAnsi="NotoSans-ExtraCondensed" w:cs="NotoSans-ExtraCondensed"/>
          <w:color w:val="00003B"/>
          <w:sz w:val="12"/>
          <w:szCs w:val="12"/>
        </w:rPr>
        <w:t xml:space="preserve">on diagnosis. Not redeemable for cash or credit. Limit one per person. </w:t>
      </w:r>
      <w:r w:rsidR="00465527">
        <w:rPr>
          <w:rFonts w:ascii="NotoSans-ExtraCondensed" w:hAnsi="NotoSans-ExtraCondensed" w:cs="NotoSans-ExtraCondensed"/>
          <w:color w:val="00003B"/>
          <w:sz w:val="12"/>
          <w:szCs w:val="12"/>
        </w:rPr>
        <w:t>**$0 down, 0%, $96 a month is contingent upon approved 3</w:t>
      </w:r>
      <w:r w:rsidR="00465527" w:rsidRPr="00465527">
        <w:rPr>
          <w:rFonts w:ascii="NotoSans-ExtraCondensed" w:hAnsi="NotoSans-ExtraCondensed" w:cs="NotoSans-ExtraCondensed"/>
          <w:color w:val="00003B"/>
          <w:sz w:val="12"/>
          <w:szCs w:val="12"/>
          <w:vertAlign w:val="superscript"/>
        </w:rPr>
        <w:t>rd</w:t>
      </w:r>
      <w:r w:rsidR="00465527">
        <w:rPr>
          <w:rFonts w:ascii="NotoSans-ExtraCondensed" w:hAnsi="NotoSans-ExtraCondensed" w:cs="NotoSans-ExtraCondensed"/>
          <w:color w:val="00003B"/>
          <w:sz w:val="12"/>
          <w:szCs w:val="12"/>
        </w:rPr>
        <w:t xml:space="preserve"> party financing. Valid on Express case with 24-month payment plan and discounted price of $2,300. Retail Price for Express case is $2,573. Diagnosis may result in recommendation for Lite or Standard aligner program or additional treatment. See office for complete terms and pricing. </w:t>
      </w:r>
      <w:r>
        <w:rPr>
          <w:rFonts w:ascii="NotoSans-ExtraCondensed" w:hAnsi="NotoSans-ExtraCondensed" w:cs="NotoSans-ExtraCondensed"/>
          <w:color w:val="00003B"/>
          <w:sz w:val="12"/>
          <w:szCs w:val="12"/>
        </w:rPr>
        <w:t>Offer</w:t>
      </w:r>
      <w:r w:rsidR="00465527">
        <w:rPr>
          <w:rFonts w:ascii="NotoSans-ExtraCondensed" w:hAnsi="NotoSans-ExtraCondensed" w:cs="NotoSans-ExtraCondensed"/>
          <w:color w:val="00003B"/>
          <w:sz w:val="12"/>
          <w:szCs w:val="12"/>
        </w:rPr>
        <w:t>s</w:t>
      </w:r>
      <w:r>
        <w:rPr>
          <w:rFonts w:ascii="NotoSans-ExtraCondensed" w:hAnsi="NotoSans-ExtraCondensed" w:cs="NotoSans-ExtraCondensed"/>
          <w:color w:val="00003B"/>
          <w:sz w:val="12"/>
          <w:szCs w:val="12"/>
        </w:rPr>
        <w:t xml:space="preserve"> coordinated with insurance and applicable state laws. Services, hours, and insurance plans vary by location. Valid government issued photo ID and checking account required to get financing on approved credit. 2.9% APR on approved </w:t>
      </w:r>
      <w:proofErr w:type="gramStart"/>
      <w:r>
        <w:rPr>
          <w:rFonts w:ascii="NotoSans-ExtraCondensed" w:hAnsi="NotoSans-ExtraCondensed" w:cs="NotoSans-ExtraCondensed"/>
          <w:color w:val="00003B"/>
          <w:sz w:val="12"/>
          <w:szCs w:val="12"/>
        </w:rPr>
        <w:t>credit..</w:t>
      </w:r>
      <w:proofErr w:type="gramEnd"/>
      <w:r>
        <w:rPr>
          <w:rFonts w:ascii="NotoSans-ExtraCondensed" w:hAnsi="NotoSans-ExtraCondensed" w:cs="NotoSans-ExtraCondensed"/>
          <w:color w:val="00003B"/>
          <w:sz w:val="12"/>
          <w:szCs w:val="12"/>
        </w:rPr>
        <w:t xml:space="preserve"> All offers are subject to change and cannot be combined. Treatment for all offers must be rendered by </w:t>
      </w:r>
      <w:r w:rsidR="00465527">
        <w:rPr>
          <w:rFonts w:ascii="NotoSans-ExtraCondensed" w:hAnsi="NotoSans-ExtraCondensed" w:cs="NotoSans-ExtraCondensed"/>
          <w:color w:val="00003B"/>
          <w:sz w:val="12"/>
          <w:szCs w:val="12"/>
        </w:rPr>
        <w:t>12</w:t>
      </w:r>
      <w:r>
        <w:rPr>
          <w:rFonts w:ascii="NotoSans-ExtraCondensed" w:hAnsi="NotoSans-ExtraCondensed" w:cs="NotoSans-ExtraCondensed"/>
          <w:color w:val="00003B"/>
          <w:sz w:val="12"/>
          <w:szCs w:val="12"/>
        </w:rPr>
        <w:t>/3</w:t>
      </w:r>
      <w:r w:rsidR="00465527">
        <w:rPr>
          <w:rFonts w:ascii="NotoSans-ExtraCondensed" w:hAnsi="NotoSans-ExtraCondensed" w:cs="NotoSans-ExtraCondensed"/>
          <w:color w:val="00003B"/>
          <w:sz w:val="12"/>
          <w:szCs w:val="12"/>
        </w:rPr>
        <w:t>1</w:t>
      </w:r>
      <w:r>
        <w:rPr>
          <w:rFonts w:ascii="NotoSans-ExtraCondensed" w:hAnsi="NotoSans-ExtraCondensed" w:cs="NotoSans-ExtraCondensed"/>
          <w:color w:val="00003B"/>
          <w:sz w:val="12"/>
          <w:szCs w:val="12"/>
        </w:rPr>
        <w:t>/2</w:t>
      </w:r>
      <w:r w:rsidR="00843D6B">
        <w:rPr>
          <w:rFonts w:ascii="NotoSans-ExtraCondensed" w:hAnsi="NotoSans-ExtraCondensed" w:cs="NotoSans-ExtraCondensed"/>
          <w:color w:val="00003B"/>
          <w:sz w:val="12"/>
          <w:szCs w:val="12"/>
        </w:rPr>
        <w:t>2</w:t>
      </w:r>
      <w:r>
        <w:rPr>
          <w:rFonts w:ascii="NotoSans-ExtraCondensed" w:hAnsi="NotoSans-ExtraCondensed" w:cs="NotoSans-ExtraCondensed"/>
          <w:color w:val="00003B"/>
          <w:sz w:val="12"/>
          <w:szCs w:val="12"/>
        </w:rPr>
        <w:t>.</w:t>
      </w:r>
    </w:p>
    <w:p w14:paraId="138640A8" w14:textId="42A26512" w:rsidR="00D915D1" w:rsidRDefault="00D915D1" w:rsidP="00D915D1">
      <w:pPr>
        <w:autoSpaceDE w:val="0"/>
        <w:autoSpaceDN w:val="0"/>
        <w:adjustRightInd w:val="0"/>
        <w:rPr>
          <w:rFonts w:ascii="NotoSans-ExtraCondensed" w:hAnsi="NotoSans-ExtraCondensed" w:cs="NotoSans-ExtraCondensed"/>
          <w:color w:val="00003B"/>
          <w:sz w:val="12"/>
          <w:szCs w:val="12"/>
        </w:rPr>
      </w:pPr>
      <w:r>
        <w:rPr>
          <w:rFonts w:ascii="NotoSans-ExtraCondensed" w:hAnsi="NotoSans-ExtraCondensed" w:cs="NotoSans-ExtraCondensed"/>
          <w:color w:val="00003B"/>
          <w:sz w:val="12"/>
          <w:szCs w:val="12"/>
        </w:rPr>
        <w:t xml:space="preserve">Nurani, P.C., </w:t>
      </w:r>
      <w:proofErr w:type="spellStart"/>
      <w:r>
        <w:rPr>
          <w:rFonts w:ascii="NotoSans-ExtraCondensed" w:hAnsi="NotoSans-ExtraCondensed" w:cs="NotoSans-ExtraCondensed"/>
          <w:color w:val="00003B"/>
          <w:sz w:val="12"/>
          <w:szCs w:val="12"/>
        </w:rPr>
        <w:t>Ashifa</w:t>
      </w:r>
      <w:proofErr w:type="spellEnd"/>
      <w:r>
        <w:rPr>
          <w:rFonts w:ascii="NotoSans-ExtraCondensed" w:hAnsi="NotoSans-ExtraCondensed" w:cs="NotoSans-ExtraCondensed"/>
          <w:color w:val="00003B"/>
          <w:sz w:val="12"/>
          <w:szCs w:val="12"/>
        </w:rPr>
        <w:t xml:space="preserve"> Nurani, DDS; </w:t>
      </w:r>
      <w:proofErr w:type="spellStart"/>
      <w:r>
        <w:rPr>
          <w:rFonts w:ascii="NotoSans-ExtraCondensed" w:hAnsi="NotoSans-ExtraCondensed" w:cs="NotoSans-ExtraCondensed"/>
          <w:color w:val="00003B"/>
          <w:sz w:val="12"/>
          <w:szCs w:val="12"/>
        </w:rPr>
        <w:t>Ahyoung</w:t>
      </w:r>
      <w:proofErr w:type="spellEnd"/>
      <w:r>
        <w:rPr>
          <w:rFonts w:ascii="NotoSans-ExtraCondensed" w:hAnsi="NotoSans-ExtraCondensed" w:cs="NotoSans-ExtraCondensed"/>
          <w:color w:val="00003B"/>
          <w:sz w:val="12"/>
          <w:szCs w:val="12"/>
        </w:rPr>
        <w:t xml:space="preserve"> Amber Kim, DDS; </w:t>
      </w:r>
      <w:proofErr w:type="spellStart"/>
      <w:r>
        <w:rPr>
          <w:rFonts w:ascii="NotoSans-ExtraCondensed" w:hAnsi="NotoSans-ExtraCondensed" w:cs="NotoSans-ExtraCondensed"/>
          <w:color w:val="00003B"/>
          <w:sz w:val="12"/>
          <w:szCs w:val="12"/>
        </w:rPr>
        <w:t>Anit</w:t>
      </w:r>
      <w:proofErr w:type="spellEnd"/>
      <w:r>
        <w:rPr>
          <w:rFonts w:ascii="NotoSans-ExtraCondensed" w:hAnsi="NotoSans-ExtraCondensed" w:cs="NotoSans-ExtraCondensed"/>
          <w:color w:val="00003B"/>
          <w:sz w:val="12"/>
          <w:szCs w:val="12"/>
        </w:rPr>
        <w:t xml:space="preserve"> Matthew, DDS; Anusha </w:t>
      </w:r>
      <w:proofErr w:type="spellStart"/>
      <w:r>
        <w:rPr>
          <w:rFonts w:ascii="NotoSans-ExtraCondensed" w:hAnsi="NotoSans-ExtraCondensed" w:cs="NotoSans-ExtraCondensed"/>
          <w:color w:val="00003B"/>
          <w:sz w:val="12"/>
          <w:szCs w:val="12"/>
        </w:rPr>
        <w:t>Etikala</w:t>
      </w:r>
      <w:proofErr w:type="spellEnd"/>
      <w:r>
        <w:rPr>
          <w:rFonts w:ascii="NotoSans-ExtraCondensed" w:hAnsi="NotoSans-ExtraCondensed" w:cs="NotoSans-ExtraCondensed"/>
          <w:color w:val="00003B"/>
          <w:sz w:val="12"/>
          <w:szCs w:val="12"/>
        </w:rPr>
        <w:t xml:space="preserve">, DDS, MS; </w:t>
      </w:r>
      <w:proofErr w:type="spellStart"/>
      <w:r>
        <w:rPr>
          <w:rFonts w:ascii="NotoSans-ExtraCondensed" w:hAnsi="NotoSans-ExtraCondensed" w:cs="NotoSans-ExtraCondensed"/>
          <w:color w:val="00003B"/>
          <w:sz w:val="12"/>
          <w:szCs w:val="12"/>
        </w:rPr>
        <w:t>Ashifa</w:t>
      </w:r>
      <w:proofErr w:type="spellEnd"/>
      <w:r>
        <w:rPr>
          <w:rFonts w:ascii="NotoSans-ExtraCondensed" w:hAnsi="NotoSans-ExtraCondensed" w:cs="NotoSans-ExtraCondensed"/>
          <w:color w:val="00003B"/>
          <w:sz w:val="12"/>
          <w:szCs w:val="12"/>
        </w:rPr>
        <w:t xml:space="preserve"> Nurani, DDS; Austin Phoenix, DMD; Brandon Johnson, DDS; Chong Lee, DDS; Christopher Tung, DMD; David Au-Yeung, DMD; David To, DDS; Douglas Church, DDS; Emily Young, DMD; Jean Chen, DDS; Jeffrey Pearson, DMD; Jennifer (</w:t>
      </w:r>
      <w:proofErr w:type="spellStart"/>
      <w:r>
        <w:rPr>
          <w:rFonts w:ascii="NotoSans-ExtraCondensed" w:hAnsi="NotoSans-ExtraCondensed" w:cs="NotoSans-ExtraCondensed"/>
          <w:color w:val="00003B"/>
          <w:sz w:val="12"/>
          <w:szCs w:val="12"/>
        </w:rPr>
        <w:t>Jungjin</w:t>
      </w:r>
      <w:proofErr w:type="spellEnd"/>
      <w:r>
        <w:rPr>
          <w:rFonts w:ascii="NotoSans-ExtraCondensed" w:hAnsi="NotoSans-ExtraCondensed" w:cs="NotoSans-ExtraCondensed"/>
          <w:color w:val="00003B"/>
          <w:sz w:val="12"/>
          <w:szCs w:val="12"/>
        </w:rPr>
        <w:t xml:space="preserve">) Park Chu, DDS; Jerome Yamada, MD, DDS; </w:t>
      </w:r>
      <w:proofErr w:type="spellStart"/>
      <w:r>
        <w:rPr>
          <w:rFonts w:ascii="NotoSans-ExtraCondensed" w:hAnsi="NotoSans-ExtraCondensed" w:cs="NotoSans-ExtraCondensed"/>
          <w:color w:val="00003B"/>
          <w:sz w:val="12"/>
          <w:szCs w:val="12"/>
        </w:rPr>
        <w:t>Jinsam</w:t>
      </w:r>
      <w:proofErr w:type="spellEnd"/>
      <w:r>
        <w:rPr>
          <w:rFonts w:ascii="NotoSans-ExtraCondensed" w:hAnsi="NotoSans-ExtraCondensed" w:cs="NotoSans-ExtraCondensed"/>
          <w:color w:val="00003B"/>
          <w:sz w:val="12"/>
          <w:szCs w:val="12"/>
        </w:rPr>
        <w:t xml:space="preserve"> Kwon, DDS; Juan Ramirez, DDS; Julia You, DDS; Julie Kim, DMD; Jung Kim, DDS; </w:t>
      </w:r>
      <w:proofErr w:type="spellStart"/>
      <w:r>
        <w:rPr>
          <w:rFonts w:ascii="NotoSans-ExtraCondensed" w:hAnsi="NotoSans-ExtraCondensed" w:cs="NotoSans-ExtraCondensed"/>
          <w:color w:val="00003B"/>
          <w:sz w:val="12"/>
          <w:szCs w:val="12"/>
        </w:rPr>
        <w:t>Katayoun</w:t>
      </w:r>
      <w:proofErr w:type="spellEnd"/>
      <w:r>
        <w:rPr>
          <w:rFonts w:ascii="NotoSans-ExtraCondensed" w:hAnsi="NotoSans-ExtraCondensed" w:cs="NotoSans-ExtraCondensed"/>
          <w:color w:val="00003B"/>
          <w:sz w:val="12"/>
          <w:szCs w:val="12"/>
        </w:rPr>
        <w:t xml:space="preserve"> </w:t>
      </w:r>
      <w:proofErr w:type="spellStart"/>
      <w:r>
        <w:rPr>
          <w:rFonts w:ascii="NotoSans-ExtraCondensed" w:hAnsi="NotoSans-ExtraCondensed" w:cs="NotoSans-ExtraCondensed"/>
          <w:color w:val="00003B"/>
          <w:sz w:val="12"/>
          <w:szCs w:val="12"/>
        </w:rPr>
        <w:t>Adab</w:t>
      </w:r>
      <w:proofErr w:type="spellEnd"/>
      <w:r>
        <w:rPr>
          <w:rFonts w:ascii="NotoSans-ExtraCondensed" w:hAnsi="NotoSans-ExtraCondensed" w:cs="NotoSans-ExtraCondensed"/>
          <w:color w:val="00003B"/>
          <w:sz w:val="12"/>
          <w:szCs w:val="12"/>
        </w:rPr>
        <w:t xml:space="preserve">, DDS; Kevin Burke, DDS; Kevin Song, DDS; </w:t>
      </w:r>
      <w:proofErr w:type="spellStart"/>
      <w:r>
        <w:rPr>
          <w:rFonts w:ascii="NotoSans-ExtraCondensed" w:hAnsi="NotoSans-ExtraCondensed" w:cs="NotoSans-ExtraCondensed"/>
          <w:color w:val="00003B"/>
          <w:sz w:val="12"/>
          <w:szCs w:val="12"/>
        </w:rPr>
        <w:t>Keyvan</w:t>
      </w:r>
      <w:proofErr w:type="spellEnd"/>
      <w:r>
        <w:rPr>
          <w:rFonts w:ascii="NotoSans-ExtraCondensed" w:hAnsi="NotoSans-ExtraCondensed" w:cs="NotoSans-ExtraCondensed"/>
          <w:color w:val="00003B"/>
          <w:sz w:val="12"/>
          <w:szCs w:val="12"/>
        </w:rPr>
        <w:t xml:space="preserve"> </w:t>
      </w:r>
      <w:proofErr w:type="spellStart"/>
      <w:r>
        <w:rPr>
          <w:rFonts w:ascii="NotoSans-ExtraCondensed" w:hAnsi="NotoSans-ExtraCondensed" w:cs="NotoSans-ExtraCondensed"/>
          <w:color w:val="00003B"/>
          <w:sz w:val="12"/>
          <w:szCs w:val="12"/>
        </w:rPr>
        <w:t>Sohrabi</w:t>
      </w:r>
      <w:proofErr w:type="spellEnd"/>
      <w:r>
        <w:rPr>
          <w:rFonts w:ascii="NotoSans-ExtraCondensed" w:hAnsi="NotoSans-ExtraCondensed" w:cs="NotoSans-ExtraCondensed"/>
          <w:color w:val="00003B"/>
          <w:sz w:val="12"/>
          <w:szCs w:val="12"/>
        </w:rPr>
        <w:t xml:space="preserve"> </w:t>
      </w:r>
      <w:proofErr w:type="spellStart"/>
      <w:r>
        <w:rPr>
          <w:rFonts w:ascii="NotoSans-ExtraCondensed" w:hAnsi="NotoSans-ExtraCondensed" w:cs="NotoSans-ExtraCondensed"/>
          <w:color w:val="00003B"/>
          <w:sz w:val="12"/>
          <w:szCs w:val="12"/>
        </w:rPr>
        <w:t>Anaraki</w:t>
      </w:r>
      <w:proofErr w:type="spellEnd"/>
      <w:r>
        <w:rPr>
          <w:rFonts w:ascii="NotoSans-ExtraCondensed" w:hAnsi="NotoSans-ExtraCondensed" w:cs="NotoSans-ExtraCondensed"/>
          <w:color w:val="00003B"/>
          <w:sz w:val="12"/>
          <w:szCs w:val="12"/>
        </w:rPr>
        <w:t xml:space="preserve">, DDS; Kristin Doan, DDS; Mariam Hamidi, DDS; Michael Mitchell, DDS; Mo Saleh, DMD; </w:t>
      </w:r>
      <w:proofErr w:type="spellStart"/>
      <w:r>
        <w:rPr>
          <w:rFonts w:ascii="NotoSans-ExtraCondensed" w:hAnsi="NotoSans-ExtraCondensed" w:cs="NotoSans-ExtraCondensed"/>
          <w:color w:val="00003B"/>
          <w:sz w:val="12"/>
          <w:szCs w:val="12"/>
        </w:rPr>
        <w:t>Muzaffer</w:t>
      </w:r>
      <w:proofErr w:type="spellEnd"/>
      <w:r>
        <w:rPr>
          <w:rFonts w:ascii="NotoSans-ExtraCondensed" w:hAnsi="NotoSans-ExtraCondensed" w:cs="NotoSans-ExtraCondensed"/>
          <w:color w:val="00003B"/>
          <w:sz w:val="12"/>
          <w:szCs w:val="12"/>
        </w:rPr>
        <w:t xml:space="preserve"> </w:t>
      </w:r>
      <w:proofErr w:type="spellStart"/>
      <w:r>
        <w:rPr>
          <w:rFonts w:ascii="NotoSans-ExtraCondensed" w:hAnsi="NotoSans-ExtraCondensed" w:cs="NotoSans-ExtraCondensed"/>
          <w:color w:val="00003B"/>
          <w:sz w:val="12"/>
          <w:szCs w:val="12"/>
        </w:rPr>
        <w:t>Cakir</w:t>
      </w:r>
      <w:proofErr w:type="spellEnd"/>
      <w:r>
        <w:rPr>
          <w:rFonts w:ascii="NotoSans-ExtraCondensed" w:hAnsi="NotoSans-ExtraCondensed" w:cs="NotoSans-ExtraCondensed"/>
          <w:color w:val="00003B"/>
          <w:sz w:val="12"/>
          <w:szCs w:val="12"/>
        </w:rPr>
        <w:t xml:space="preserve">, DDS; </w:t>
      </w:r>
      <w:proofErr w:type="spellStart"/>
      <w:r>
        <w:rPr>
          <w:rFonts w:ascii="NotoSans-ExtraCondensed" w:hAnsi="NotoSans-ExtraCondensed" w:cs="NotoSans-ExtraCondensed"/>
          <w:color w:val="00003B"/>
          <w:sz w:val="12"/>
          <w:szCs w:val="12"/>
        </w:rPr>
        <w:t>Naim</w:t>
      </w:r>
      <w:proofErr w:type="spellEnd"/>
      <w:r>
        <w:rPr>
          <w:rFonts w:ascii="NotoSans-ExtraCondensed" w:hAnsi="NotoSans-ExtraCondensed" w:cs="NotoSans-ExtraCondensed"/>
          <w:color w:val="00003B"/>
          <w:sz w:val="12"/>
          <w:szCs w:val="12"/>
        </w:rPr>
        <w:t xml:space="preserve"> </w:t>
      </w:r>
      <w:proofErr w:type="spellStart"/>
      <w:r>
        <w:rPr>
          <w:rFonts w:ascii="NotoSans-ExtraCondensed" w:hAnsi="NotoSans-ExtraCondensed" w:cs="NotoSans-ExtraCondensed"/>
          <w:color w:val="00003B"/>
          <w:sz w:val="12"/>
          <w:szCs w:val="12"/>
        </w:rPr>
        <w:t>Abualshar</w:t>
      </w:r>
      <w:proofErr w:type="spellEnd"/>
      <w:r>
        <w:rPr>
          <w:rFonts w:ascii="NotoSans-ExtraCondensed" w:hAnsi="NotoSans-ExtraCondensed" w:cs="NotoSans-ExtraCondensed"/>
          <w:color w:val="00003B"/>
          <w:sz w:val="12"/>
          <w:szCs w:val="12"/>
        </w:rPr>
        <w:t xml:space="preserve">, DDS; </w:t>
      </w:r>
      <w:proofErr w:type="spellStart"/>
      <w:r>
        <w:rPr>
          <w:rFonts w:ascii="NotoSans-ExtraCondensed" w:hAnsi="NotoSans-ExtraCondensed" w:cs="NotoSans-ExtraCondensed"/>
          <w:color w:val="00003B"/>
          <w:sz w:val="12"/>
          <w:szCs w:val="12"/>
        </w:rPr>
        <w:t>Praveena</w:t>
      </w:r>
      <w:proofErr w:type="spellEnd"/>
      <w:r>
        <w:rPr>
          <w:rFonts w:ascii="NotoSans-ExtraCondensed" w:hAnsi="NotoSans-ExtraCondensed" w:cs="NotoSans-ExtraCondensed"/>
          <w:color w:val="00003B"/>
          <w:sz w:val="12"/>
          <w:szCs w:val="12"/>
        </w:rPr>
        <w:t xml:space="preserve"> </w:t>
      </w:r>
      <w:proofErr w:type="spellStart"/>
      <w:r>
        <w:rPr>
          <w:rFonts w:ascii="NotoSans-ExtraCondensed" w:hAnsi="NotoSans-ExtraCondensed" w:cs="NotoSans-ExtraCondensed"/>
          <w:color w:val="00003B"/>
          <w:sz w:val="12"/>
          <w:szCs w:val="12"/>
        </w:rPr>
        <w:t>Velupula</w:t>
      </w:r>
      <w:proofErr w:type="spellEnd"/>
      <w:r>
        <w:rPr>
          <w:rFonts w:ascii="NotoSans-ExtraCondensed" w:hAnsi="NotoSans-ExtraCondensed" w:cs="NotoSans-ExtraCondensed"/>
          <w:color w:val="00003B"/>
          <w:sz w:val="12"/>
          <w:szCs w:val="12"/>
        </w:rPr>
        <w:t xml:space="preserve">, DDS; Roy </w:t>
      </w:r>
      <w:proofErr w:type="spellStart"/>
      <w:r>
        <w:rPr>
          <w:rFonts w:ascii="NotoSans-ExtraCondensed" w:hAnsi="NotoSans-ExtraCondensed" w:cs="NotoSans-ExtraCondensed"/>
          <w:color w:val="00003B"/>
          <w:sz w:val="12"/>
          <w:szCs w:val="12"/>
        </w:rPr>
        <w:t>Lusch</w:t>
      </w:r>
      <w:proofErr w:type="spellEnd"/>
      <w:r>
        <w:rPr>
          <w:rFonts w:ascii="NotoSans-ExtraCondensed" w:hAnsi="NotoSans-ExtraCondensed" w:cs="NotoSans-ExtraCondensed"/>
          <w:color w:val="00003B"/>
          <w:sz w:val="12"/>
          <w:szCs w:val="12"/>
        </w:rPr>
        <w:t xml:space="preserve">, DDS; Royal </w:t>
      </w:r>
      <w:proofErr w:type="spellStart"/>
      <w:r>
        <w:rPr>
          <w:rFonts w:ascii="NotoSans-ExtraCondensed" w:hAnsi="NotoSans-ExtraCondensed" w:cs="NotoSans-ExtraCondensed"/>
          <w:color w:val="00003B"/>
          <w:sz w:val="12"/>
          <w:szCs w:val="12"/>
        </w:rPr>
        <w:t>Aaby</w:t>
      </w:r>
      <w:proofErr w:type="spellEnd"/>
      <w:r>
        <w:rPr>
          <w:rFonts w:ascii="NotoSans-ExtraCondensed" w:hAnsi="NotoSans-ExtraCondensed" w:cs="NotoSans-ExtraCondensed"/>
          <w:color w:val="00003B"/>
          <w:sz w:val="12"/>
          <w:szCs w:val="12"/>
        </w:rPr>
        <w:t xml:space="preserve">, DDS; Sabina Gill, DDS; Sara </w:t>
      </w:r>
      <w:proofErr w:type="spellStart"/>
      <w:r>
        <w:rPr>
          <w:rFonts w:ascii="NotoSans-ExtraCondensed" w:hAnsi="NotoSans-ExtraCondensed" w:cs="NotoSans-ExtraCondensed"/>
          <w:color w:val="00003B"/>
          <w:sz w:val="12"/>
          <w:szCs w:val="12"/>
        </w:rPr>
        <w:t>Ghadakzadeh</w:t>
      </w:r>
      <w:proofErr w:type="spellEnd"/>
      <w:r>
        <w:rPr>
          <w:rFonts w:ascii="NotoSans-ExtraCondensed" w:hAnsi="NotoSans-ExtraCondensed" w:cs="NotoSans-ExtraCondensed"/>
          <w:color w:val="00003B"/>
          <w:sz w:val="12"/>
          <w:szCs w:val="12"/>
        </w:rPr>
        <w:t xml:space="preserve">, DDS; Sean Chang, DDS; Sean Monaghan, DDS; </w:t>
      </w:r>
      <w:proofErr w:type="spellStart"/>
      <w:r>
        <w:rPr>
          <w:rFonts w:ascii="NotoSans-ExtraCondensed" w:hAnsi="NotoSans-ExtraCondensed" w:cs="NotoSans-ExtraCondensed"/>
          <w:color w:val="00003B"/>
          <w:sz w:val="12"/>
          <w:szCs w:val="12"/>
        </w:rPr>
        <w:t>Shameena</w:t>
      </w:r>
      <w:proofErr w:type="spellEnd"/>
      <w:r>
        <w:rPr>
          <w:rFonts w:ascii="NotoSans-ExtraCondensed" w:hAnsi="NotoSans-ExtraCondensed" w:cs="NotoSans-ExtraCondensed"/>
          <w:color w:val="00003B"/>
          <w:sz w:val="12"/>
          <w:szCs w:val="12"/>
        </w:rPr>
        <w:t xml:space="preserve"> Singh, DDS; Shelby</w:t>
      </w:r>
    </w:p>
    <w:p w14:paraId="3C4769DA" w14:textId="09F59E1C" w:rsidR="00D915D1" w:rsidRPr="00D915D1" w:rsidRDefault="00D915D1" w:rsidP="00D915D1">
      <w:pPr>
        <w:autoSpaceDE w:val="0"/>
        <w:autoSpaceDN w:val="0"/>
        <w:adjustRightInd w:val="0"/>
        <w:rPr>
          <w:rFonts w:ascii="NotoSans-ExtraCondensed" w:hAnsi="NotoSans-ExtraCondensed" w:cs="NotoSans-ExtraCondensed"/>
          <w:color w:val="00003B"/>
          <w:sz w:val="12"/>
          <w:szCs w:val="12"/>
        </w:rPr>
      </w:pPr>
      <w:r>
        <w:rPr>
          <w:rFonts w:ascii="NotoSans-ExtraCondensed" w:hAnsi="NotoSans-ExtraCondensed" w:cs="NotoSans-ExtraCondensed"/>
          <w:color w:val="00003B"/>
          <w:sz w:val="12"/>
          <w:szCs w:val="12"/>
        </w:rPr>
        <w:t xml:space="preserve">Beattie, DDS; </w:t>
      </w:r>
      <w:proofErr w:type="spellStart"/>
      <w:r>
        <w:rPr>
          <w:rFonts w:ascii="NotoSans-ExtraCondensed" w:hAnsi="NotoSans-ExtraCondensed" w:cs="NotoSans-ExtraCondensed"/>
          <w:color w:val="00003B"/>
          <w:sz w:val="12"/>
          <w:szCs w:val="12"/>
        </w:rPr>
        <w:t>Shumaila</w:t>
      </w:r>
      <w:proofErr w:type="spellEnd"/>
      <w:r>
        <w:rPr>
          <w:rFonts w:ascii="NotoSans-ExtraCondensed" w:hAnsi="NotoSans-ExtraCondensed" w:cs="NotoSans-ExtraCondensed"/>
          <w:color w:val="00003B"/>
          <w:sz w:val="12"/>
          <w:szCs w:val="12"/>
        </w:rPr>
        <w:t xml:space="preserve"> Jamali, DDS; Ted Hughes, DDS; </w:t>
      </w:r>
      <w:proofErr w:type="spellStart"/>
      <w:r>
        <w:rPr>
          <w:rFonts w:ascii="NotoSans-ExtraCondensed" w:hAnsi="NotoSans-ExtraCondensed" w:cs="NotoSans-ExtraCondensed"/>
          <w:color w:val="00003B"/>
          <w:sz w:val="12"/>
          <w:szCs w:val="12"/>
        </w:rPr>
        <w:t>Theressa</w:t>
      </w:r>
      <w:proofErr w:type="spellEnd"/>
      <w:r>
        <w:rPr>
          <w:rFonts w:ascii="NotoSans-ExtraCondensed" w:hAnsi="NotoSans-ExtraCondensed" w:cs="NotoSans-ExtraCondensed"/>
          <w:color w:val="00003B"/>
          <w:sz w:val="12"/>
          <w:szCs w:val="12"/>
        </w:rPr>
        <w:t xml:space="preserve"> </w:t>
      </w:r>
      <w:proofErr w:type="spellStart"/>
      <w:r>
        <w:rPr>
          <w:rFonts w:ascii="NotoSans-ExtraCondensed" w:hAnsi="NotoSans-ExtraCondensed" w:cs="NotoSans-ExtraCondensed"/>
          <w:color w:val="00003B"/>
          <w:sz w:val="12"/>
          <w:szCs w:val="12"/>
        </w:rPr>
        <w:t>Mah</w:t>
      </w:r>
      <w:proofErr w:type="spellEnd"/>
      <w:r>
        <w:rPr>
          <w:rFonts w:ascii="NotoSans-ExtraCondensed" w:hAnsi="NotoSans-ExtraCondensed" w:cs="NotoSans-ExtraCondensed"/>
          <w:color w:val="00003B"/>
          <w:sz w:val="12"/>
          <w:szCs w:val="12"/>
        </w:rPr>
        <w:t xml:space="preserve">, DDS; </w:t>
      </w:r>
      <w:proofErr w:type="spellStart"/>
      <w:r>
        <w:rPr>
          <w:rFonts w:ascii="NotoSans-ExtraCondensed" w:hAnsi="NotoSans-ExtraCondensed" w:cs="NotoSans-ExtraCondensed"/>
          <w:color w:val="00003B"/>
          <w:sz w:val="12"/>
          <w:szCs w:val="12"/>
        </w:rPr>
        <w:t>Thien</w:t>
      </w:r>
      <w:proofErr w:type="spellEnd"/>
      <w:r>
        <w:rPr>
          <w:rFonts w:ascii="NotoSans-ExtraCondensed" w:hAnsi="NotoSans-ExtraCondensed" w:cs="NotoSans-ExtraCondensed"/>
          <w:color w:val="00003B"/>
          <w:sz w:val="12"/>
          <w:szCs w:val="12"/>
        </w:rPr>
        <w:t xml:space="preserve"> Nguyen, DDS; Tracy Scott, DDS; Tyler Buchanan, DDS; Vahid </w:t>
      </w:r>
      <w:proofErr w:type="spellStart"/>
      <w:r>
        <w:rPr>
          <w:rFonts w:ascii="NotoSans-ExtraCondensed" w:hAnsi="NotoSans-ExtraCondensed" w:cs="NotoSans-ExtraCondensed"/>
          <w:color w:val="00003B"/>
          <w:sz w:val="12"/>
          <w:szCs w:val="12"/>
        </w:rPr>
        <w:t>Atabakhsh</w:t>
      </w:r>
      <w:proofErr w:type="spellEnd"/>
      <w:r>
        <w:rPr>
          <w:rFonts w:ascii="NotoSans-ExtraCondensed" w:hAnsi="NotoSans-ExtraCondensed" w:cs="NotoSans-ExtraCondensed"/>
          <w:color w:val="00003B"/>
          <w:sz w:val="12"/>
          <w:szCs w:val="12"/>
        </w:rPr>
        <w:t xml:space="preserve">, DDS; Victoria Wan, DDS; William Nichols, DMD; Yi Bae, DMD; </w:t>
      </w:r>
      <w:proofErr w:type="spellStart"/>
      <w:r>
        <w:rPr>
          <w:rFonts w:ascii="NotoSans-ExtraCondensed" w:hAnsi="NotoSans-ExtraCondensed" w:cs="NotoSans-ExtraCondensed"/>
          <w:color w:val="00003B"/>
          <w:sz w:val="12"/>
          <w:szCs w:val="12"/>
        </w:rPr>
        <w:t>Yomaly</w:t>
      </w:r>
      <w:proofErr w:type="spellEnd"/>
      <w:r>
        <w:rPr>
          <w:rFonts w:ascii="NotoSans-ExtraCondensed" w:hAnsi="NotoSans-ExtraCondensed" w:cs="NotoSans-ExtraCondensed"/>
          <w:color w:val="00003B"/>
          <w:sz w:val="12"/>
          <w:szCs w:val="12"/>
        </w:rPr>
        <w:t xml:space="preserve"> Kuhns, DDS; Yumi </w:t>
      </w:r>
      <w:proofErr w:type="spellStart"/>
      <w:r>
        <w:rPr>
          <w:rFonts w:ascii="NotoSans-ExtraCondensed" w:hAnsi="NotoSans-ExtraCondensed" w:cs="NotoSans-ExtraCondensed"/>
          <w:color w:val="00003B"/>
          <w:sz w:val="12"/>
          <w:szCs w:val="12"/>
        </w:rPr>
        <w:t>Abei</w:t>
      </w:r>
      <w:proofErr w:type="spellEnd"/>
      <w:r>
        <w:rPr>
          <w:rFonts w:ascii="NotoSans-ExtraCondensed" w:hAnsi="NotoSans-ExtraCondensed" w:cs="NotoSans-ExtraCondensed"/>
          <w:color w:val="00003B"/>
          <w:sz w:val="12"/>
          <w:szCs w:val="12"/>
        </w:rPr>
        <w:t>, DDS.  ©202</w:t>
      </w:r>
      <w:r w:rsidR="00465527">
        <w:rPr>
          <w:rFonts w:ascii="NotoSans-ExtraCondensed" w:hAnsi="NotoSans-ExtraCondensed" w:cs="NotoSans-ExtraCondensed"/>
          <w:color w:val="00003B"/>
          <w:sz w:val="12"/>
          <w:szCs w:val="12"/>
        </w:rPr>
        <w:t>2</w:t>
      </w:r>
      <w:r>
        <w:rPr>
          <w:rFonts w:ascii="NotoSans-ExtraCondensed" w:hAnsi="NotoSans-ExtraCondensed" w:cs="NotoSans-ExtraCondensed"/>
          <w:color w:val="00003B"/>
          <w:sz w:val="12"/>
          <w:szCs w:val="12"/>
        </w:rPr>
        <w:t xml:space="preserve"> Smile Brands Inc. All rights reserved.</w:t>
      </w:r>
    </w:p>
    <w:p w14:paraId="1E5C5EEC" w14:textId="77777777" w:rsidR="00D915D1" w:rsidRDefault="00D915D1" w:rsidP="003C72FD">
      <w:pPr>
        <w:autoSpaceDE w:val="0"/>
        <w:autoSpaceDN w:val="0"/>
        <w:adjustRightInd w:val="0"/>
        <w:rPr>
          <w:rFonts w:ascii="NotoSans-ExtraCondensed" w:hAnsi="NotoSans-ExtraCondensed" w:cs="NotoSans-ExtraCondensed"/>
          <w:color w:val="00003B"/>
          <w:sz w:val="11"/>
          <w:szCs w:val="11"/>
        </w:rPr>
      </w:pPr>
    </w:p>
    <w:p w14:paraId="4E65364C" w14:textId="2EBF53F7" w:rsidR="00D262E8" w:rsidRPr="003C72FD" w:rsidRDefault="00D262E8" w:rsidP="003C72FD">
      <w:pPr>
        <w:autoSpaceDE w:val="0"/>
        <w:autoSpaceDN w:val="0"/>
        <w:adjustRightInd w:val="0"/>
        <w:rPr>
          <w:rFonts w:ascii="NotoSans-ExtraCondensed" w:hAnsi="NotoSans-ExtraCondensed" w:cs="NotoSans-ExtraCondensed"/>
          <w:color w:val="00003B"/>
          <w:sz w:val="11"/>
          <w:szCs w:val="11"/>
        </w:rPr>
      </w:pPr>
    </w:p>
    <w:sectPr w:rsidR="00D262E8" w:rsidRPr="003C72FD" w:rsidSect="00D35707">
      <w:type w:val="continuous"/>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Montserrat-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ircularStd-Book">
    <w:altName w:val="Calibri"/>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NotoSans-ExtraCondense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C98"/>
    <w:multiLevelType w:val="hybridMultilevel"/>
    <w:tmpl w:val="A61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91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54"/>
    <w:rsid w:val="0008051A"/>
    <w:rsid w:val="000C4B39"/>
    <w:rsid w:val="0010791D"/>
    <w:rsid w:val="00185382"/>
    <w:rsid w:val="001A64E2"/>
    <w:rsid w:val="001D1862"/>
    <w:rsid w:val="001D7CCC"/>
    <w:rsid w:val="0029124B"/>
    <w:rsid w:val="002A39F2"/>
    <w:rsid w:val="002B14A8"/>
    <w:rsid w:val="002D3735"/>
    <w:rsid w:val="002D3943"/>
    <w:rsid w:val="0033533B"/>
    <w:rsid w:val="003450B6"/>
    <w:rsid w:val="00350B0D"/>
    <w:rsid w:val="00357361"/>
    <w:rsid w:val="003C72FD"/>
    <w:rsid w:val="00430183"/>
    <w:rsid w:val="00465527"/>
    <w:rsid w:val="004C2AE1"/>
    <w:rsid w:val="004D3F80"/>
    <w:rsid w:val="004E25C1"/>
    <w:rsid w:val="00511738"/>
    <w:rsid w:val="00521E96"/>
    <w:rsid w:val="00541643"/>
    <w:rsid w:val="005475B6"/>
    <w:rsid w:val="00556627"/>
    <w:rsid w:val="00571036"/>
    <w:rsid w:val="00573DA2"/>
    <w:rsid w:val="00590C24"/>
    <w:rsid w:val="00595533"/>
    <w:rsid w:val="006049FF"/>
    <w:rsid w:val="00620220"/>
    <w:rsid w:val="0065274B"/>
    <w:rsid w:val="00654C5C"/>
    <w:rsid w:val="006621D1"/>
    <w:rsid w:val="00687C73"/>
    <w:rsid w:val="006B534F"/>
    <w:rsid w:val="006D3762"/>
    <w:rsid w:val="00773732"/>
    <w:rsid w:val="007A0BF4"/>
    <w:rsid w:val="007F2F6A"/>
    <w:rsid w:val="0081279F"/>
    <w:rsid w:val="00843D6B"/>
    <w:rsid w:val="00844524"/>
    <w:rsid w:val="008977C6"/>
    <w:rsid w:val="00930840"/>
    <w:rsid w:val="00992860"/>
    <w:rsid w:val="00993A08"/>
    <w:rsid w:val="009F48FB"/>
    <w:rsid w:val="009F5DA5"/>
    <w:rsid w:val="00A3730E"/>
    <w:rsid w:val="00A530C1"/>
    <w:rsid w:val="00B55859"/>
    <w:rsid w:val="00B639AF"/>
    <w:rsid w:val="00BB4ACE"/>
    <w:rsid w:val="00BD0F7F"/>
    <w:rsid w:val="00BD3529"/>
    <w:rsid w:val="00C33B3B"/>
    <w:rsid w:val="00C46F19"/>
    <w:rsid w:val="00CF0754"/>
    <w:rsid w:val="00D21BEB"/>
    <w:rsid w:val="00D262E8"/>
    <w:rsid w:val="00D35707"/>
    <w:rsid w:val="00D36F43"/>
    <w:rsid w:val="00D429A2"/>
    <w:rsid w:val="00D811E8"/>
    <w:rsid w:val="00D915D1"/>
    <w:rsid w:val="00E16DAE"/>
    <w:rsid w:val="00E87E4D"/>
    <w:rsid w:val="00EA7D87"/>
    <w:rsid w:val="00EB431F"/>
    <w:rsid w:val="00F03C8A"/>
    <w:rsid w:val="00F14932"/>
    <w:rsid w:val="00FA4664"/>
    <w:rsid w:val="00FD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9DBB"/>
  <w15:docId w15:val="{0AC066C3-3DF5-4E3E-92A7-4EDECE9E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54"/>
    <w:rPr>
      <w:rFonts w:ascii="Tahoma" w:hAnsi="Tahoma" w:cs="Tahoma"/>
      <w:sz w:val="16"/>
      <w:szCs w:val="16"/>
    </w:rPr>
  </w:style>
  <w:style w:type="character" w:customStyle="1" w:styleId="BalloonTextChar">
    <w:name w:val="Balloon Text Char"/>
    <w:basedOn w:val="DefaultParagraphFont"/>
    <w:link w:val="BalloonText"/>
    <w:uiPriority w:val="99"/>
    <w:semiHidden/>
    <w:rsid w:val="00CF0754"/>
    <w:rPr>
      <w:rFonts w:ascii="Tahoma" w:hAnsi="Tahoma" w:cs="Tahoma"/>
      <w:sz w:val="16"/>
      <w:szCs w:val="16"/>
    </w:rPr>
  </w:style>
  <w:style w:type="table" w:styleId="MediumShading1-Accent5">
    <w:name w:val="Medium Shading 1 Accent 5"/>
    <w:basedOn w:val="TableNormal"/>
    <w:uiPriority w:val="63"/>
    <w:rsid w:val="00CF075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64E2"/>
    <w:rPr>
      <w:color w:val="0000FF"/>
      <w:u w:val="single"/>
    </w:rPr>
  </w:style>
  <w:style w:type="table" w:styleId="MediumList1-Accent5">
    <w:name w:val="Medium List 1 Accent 5"/>
    <w:basedOn w:val="TableNormal"/>
    <w:uiPriority w:val="65"/>
    <w:rsid w:val="002D373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leGrid">
    <w:name w:val="Table Grid"/>
    <w:basedOn w:val="TableNormal"/>
    <w:uiPriority w:val="59"/>
    <w:rsid w:val="00B5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1BEB"/>
    <w:rPr>
      <w:color w:val="800080" w:themeColor="followedHyperlink"/>
      <w:u w:val="single"/>
    </w:rPr>
  </w:style>
  <w:style w:type="paragraph" w:styleId="ListParagraph">
    <w:name w:val="List Paragraph"/>
    <w:basedOn w:val="Normal"/>
    <w:uiPriority w:val="34"/>
    <w:qFormat/>
    <w:rsid w:val="00C33B3B"/>
    <w:pPr>
      <w:ind w:left="720"/>
      <w:contextualSpacing/>
    </w:pPr>
  </w:style>
  <w:style w:type="paragraph" w:customStyle="1" w:styleId="Default">
    <w:name w:val="Default"/>
    <w:rsid w:val="00C33B3B"/>
    <w:pPr>
      <w:autoSpaceDE w:val="0"/>
      <w:autoSpaceDN w:val="0"/>
      <w:adjustRightInd w:val="0"/>
    </w:pPr>
    <w:rPr>
      <w:rFonts w:ascii="HelveticaNeue LightCond" w:hAnsi="HelveticaNeue LightCond" w:cs="HelveticaNeue LightCond"/>
      <w:color w:val="000000"/>
      <w:szCs w:val="24"/>
    </w:rPr>
  </w:style>
  <w:style w:type="character" w:customStyle="1" w:styleId="A18">
    <w:name w:val="A18"/>
    <w:uiPriority w:val="99"/>
    <w:rsid w:val="00C33B3B"/>
    <w:rPr>
      <w:rFonts w:cs="HelveticaNeue LightCond"/>
      <w:color w:val="221E1F"/>
      <w:sz w:val="12"/>
      <w:szCs w:val="12"/>
    </w:rPr>
  </w:style>
  <w:style w:type="table" w:styleId="LightList-Accent5">
    <w:name w:val="Light List Accent 5"/>
    <w:basedOn w:val="TableNormal"/>
    <w:uiPriority w:val="61"/>
    <w:rsid w:val="00C33B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19">
    <w:name w:val="A19"/>
    <w:uiPriority w:val="99"/>
    <w:rsid w:val="00D262E8"/>
    <w:rPr>
      <w:rFonts w:cs="Futura Std Book"/>
      <w:color w:val="00346B"/>
      <w:sz w:val="12"/>
      <w:szCs w:val="12"/>
    </w:rPr>
  </w:style>
  <w:style w:type="character" w:customStyle="1" w:styleId="A32">
    <w:name w:val="A32"/>
    <w:uiPriority w:val="99"/>
    <w:rsid w:val="00511738"/>
    <w:rPr>
      <w:rFonts w:cs="Futura Std Book"/>
      <w:b/>
      <w:bCs/>
      <w:color w:val="FFFFF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9">
      <w:bodyDiv w:val="1"/>
      <w:marLeft w:val="0"/>
      <w:marRight w:val="0"/>
      <w:marTop w:val="0"/>
      <w:marBottom w:val="0"/>
      <w:divBdr>
        <w:top w:val="none" w:sz="0" w:space="0" w:color="auto"/>
        <w:left w:val="none" w:sz="0" w:space="0" w:color="auto"/>
        <w:bottom w:val="none" w:sz="0" w:space="0" w:color="auto"/>
        <w:right w:val="none" w:sz="0" w:space="0" w:color="auto"/>
      </w:divBdr>
    </w:div>
    <w:div w:id="12409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rie.Magnuson@SmileBran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250E-5EB6-4344-B706-618A5E0B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Smile Brands Inc.</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Magnuson</dc:creator>
  <cp:lastModifiedBy>Cathy Chicquette</cp:lastModifiedBy>
  <cp:revision>2</cp:revision>
  <cp:lastPrinted>2020-06-26T18:49:00Z</cp:lastPrinted>
  <dcterms:created xsi:type="dcterms:W3CDTF">2022-05-31T23:07:00Z</dcterms:created>
  <dcterms:modified xsi:type="dcterms:W3CDTF">2022-05-31T23:07:00Z</dcterms:modified>
</cp:coreProperties>
</file>